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DE" w:rsidRDefault="001971FF" w:rsidP="005832DE">
      <w:pPr>
        <w:jc w:val="center"/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color w:val="C00000"/>
          <w:sz w:val="24"/>
          <w:szCs w:val="24"/>
        </w:rPr>
        <w:t>„Fundusze Europejskie dla przedsiębiorczych</w:t>
      </w:r>
      <w:r w:rsidR="005832DE">
        <w:rPr>
          <w:rFonts w:ascii="Segoe UI" w:hAnsi="Segoe UI" w:cs="Segoe UI"/>
          <w:b/>
          <w:bCs/>
          <w:color w:val="C00000"/>
          <w:sz w:val="24"/>
          <w:szCs w:val="24"/>
        </w:rPr>
        <w:t xml:space="preserve">” </w:t>
      </w:r>
    </w:p>
    <w:p w:rsidR="00584300" w:rsidRPr="005832DE" w:rsidRDefault="00584300" w:rsidP="005832DE">
      <w:pPr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1</w:t>
      </w:r>
      <w:r w:rsidR="001971FF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6</w:t>
      </w: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 xml:space="preserve"> września</w:t>
      </w:r>
      <w:r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</w:t>
      </w:r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2019r. (godz.10-14.00)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  <w:lang w:eastAsia="pl-PL"/>
        </w:rPr>
        <w:t>Tarnów</w:t>
      </w:r>
      <w:r w:rsidR="005C5911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,</w:t>
      </w:r>
      <w:r w:rsidR="005C5911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</w:t>
      </w:r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Hotel </w:t>
      </w:r>
      <w:proofErr w:type="spellStart"/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Cr</w:t>
      </w:r>
      <w:r w:rsidR="0052416C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i</w:t>
      </w:r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>stal</w:t>
      </w:r>
      <w:proofErr w:type="spellEnd"/>
      <w:r w:rsidR="001971FF" w:rsidRPr="00584300">
        <w:rPr>
          <w:rFonts w:ascii="Segoe UI" w:hAnsi="Segoe UI" w:cs="Segoe UI"/>
          <w:sz w:val="20"/>
          <w:szCs w:val="20"/>
          <w:shd w:val="clear" w:color="auto" w:fill="FFFFFF"/>
          <w:lang w:eastAsia="pl-PL"/>
        </w:rPr>
        <w:t xml:space="preserve"> Park</w:t>
      </w:r>
    </w:p>
    <w:p w:rsidR="001971FF" w:rsidRPr="00584300" w:rsidRDefault="001971FF" w:rsidP="005832DE">
      <w:pPr>
        <w:rPr>
          <w:rFonts w:ascii="Segoe UI" w:hAnsi="Segoe UI" w:cs="Segoe UI"/>
          <w:b/>
          <w:bCs/>
          <w:color w:val="C00000"/>
          <w:sz w:val="24"/>
          <w:szCs w:val="24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18</w:t>
      </w:r>
      <w:r w:rsidR="00584300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września</w:t>
      </w:r>
      <w:r w:rsidR="00584300"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2019r. (godz.10-14.00)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Myślenice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>,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Sal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Bankietow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„</w:t>
      </w:r>
      <w:proofErr w:type="spellStart"/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Graffit</w:t>
      </w:r>
      <w:proofErr w:type="spellEnd"/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” </w:t>
      </w:r>
    </w:p>
    <w:p w:rsidR="001971FF" w:rsidRPr="00584300" w:rsidRDefault="001971FF" w:rsidP="005832DE">
      <w:pPr>
        <w:pStyle w:val="Bezodstpw"/>
        <w:spacing w:line="360" w:lineRule="auto"/>
        <w:ind w:right="142"/>
        <w:rPr>
          <w:rFonts w:ascii="Segoe UI" w:hAnsi="Segoe UI" w:cs="Segoe UI"/>
          <w:sz w:val="20"/>
          <w:szCs w:val="20"/>
          <w:shd w:val="clear" w:color="auto" w:fill="FFFFFF"/>
        </w:rPr>
      </w:pPr>
      <w:r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20</w:t>
      </w:r>
      <w:r w:rsidR="00584300" w:rsidRPr="0058430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września</w:t>
      </w:r>
      <w:r w:rsidR="00584300"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 xml:space="preserve">2019r. (godz.10-14.00) </w:t>
      </w:r>
      <w:r w:rsidR="005C5911" w:rsidRPr="005C591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Stary Sącz</w:t>
      </w:r>
      <w:r w:rsidR="005C5911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Diecezjaln</w:t>
      </w:r>
      <w:r w:rsidR="000320F6">
        <w:rPr>
          <w:rFonts w:ascii="Segoe UI" w:hAnsi="Segoe UI" w:cs="Segoe UI"/>
          <w:sz w:val="20"/>
          <w:szCs w:val="20"/>
          <w:shd w:val="clear" w:color="auto" w:fill="FFFFFF"/>
        </w:rPr>
        <w:t xml:space="preserve">e </w:t>
      </w:r>
      <w:r w:rsidRPr="00584300">
        <w:rPr>
          <w:rFonts w:ascii="Segoe UI" w:hAnsi="Segoe UI" w:cs="Segoe UI"/>
          <w:sz w:val="20"/>
          <w:szCs w:val="20"/>
          <w:shd w:val="clear" w:color="auto" w:fill="FFFFFF"/>
        </w:rPr>
        <w:t>Centrum</w:t>
      </w:r>
      <w:r w:rsidRPr="00067E36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 w:rsidR="00067E36" w:rsidRPr="00067E36">
        <w:rPr>
          <w:rFonts w:ascii="Segoe UI" w:hAnsi="Segoe UI" w:cs="Segoe UI"/>
          <w:sz w:val="20"/>
          <w:szCs w:val="20"/>
          <w:shd w:val="clear" w:color="auto" w:fill="FFFFFF"/>
        </w:rPr>
        <w:t>Pielgrzymowania im. Jana Pawła II</w:t>
      </w:r>
    </w:p>
    <w:p w:rsidR="005C5911" w:rsidRDefault="005C5911" w:rsidP="00451EE9">
      <w:pPr>
        <w:pStyle w:val="Bezodstpw"/>
        <w:spacing w:line="360" w:lineRule="auto"/>
        <w:ind w:right="142"/>
        <w:jc w:val="center"/>
        <w:rPr>
          <w:rFonts w:ascii="Segoe UI" w:hAnsi="Segoe UI" w:cs="Segoe UI"/>
          <w:b/>
          <w:shd w:val="clear" w:color="auto" w:fill="FFFFFF"/>
        </w:rPr>
      </w:pPr>
    </w:p>
    <w:p w:rsidR="00451EE9" w:rsidRPr="00584300" w:rsidRDefault="00451EE9" w:rsidP="00451EE9">
      <w:pPr>
        <w:pStyle w:val="Bezodstpw"/>
        <w:spacing w:line="360" w:lineRule="auto"/>
        <w:ind w:right="142"/>
        <w:jc w:val="center"/>
        <w:rPr>
          <w:rFonts w:ascii="Segoe UI" w:hAnsi="Segoe UI" w:cs="Segoe UI"/>
          <w:b/>
          <w:shd w:val="clear" w:color="auto" w:fill="FFFFFF"/>
        </w:rPr>
      </w:pPr>
      <w:r w:rsidRPr="00584300">
        <w:rPr>
          <w:rFonts w:ascii="Segoe UI" w:hAnsi="Segoe UI" w:cs="Segoe UI"/>
          <w:b/>
          <w:shd w:val="clear" w:color="auto" w:fill="FFFFFF"/>
        </w:rPr>
        <w:t>Program</w:t>
      </w:r>
      <w:r w:rsidR="005C5911">
        <w:rPr>
          <w:rFonts w:ascii="Segoe UI" w:hAnsi="Segoe UI" w:cs="Segoe UI"/>
          <w:b/>
          <w:shd w:val="clear" w:color="auto" w:fill="FFFFFF"/>
        </w:rPr>
        <w:t xml:space="preserve"> seminarium </w:t>
      </w:r>
    </w:p>
    <w:tbl>
      <w:tblPr>
        <w:tblStyle w:val="Zwykatabela1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3118"/>
      </w:tblGrid>
      <w:tr w:rsidR="008F7C75" w:rsidRPr="00584300" w:rsidTr="00CF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8F7C75" w:rsidRPr="00584300" w:rsidRDefault="008F7C75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  <w:p w:rsidR="008F7C75" w:rsidRPr="00584300" w:rsidRDefault="008F7C75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9.30-10.00</w:t>
            </w:r>
          </w:p>
        </w:tc>
        <w:tc>
          <w:tcPr>
            <w:tcW w:w="8646" w:type="dxa"/>
            <w:gridSpan w:val="3"/>
          </w:tcPr>
          <w:p w:rsidR="008F7C75" w:rsidRPr="00584300" w:rsidRDefault="008F7C75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</w:p>
          <w:p w:rsidR="008F7C75" w:rsidRPr="008F7C75" w:rsidRDefault="008F7C75" w:rsidP="00DD447A">
            <w:pPr>
              <w:pStyle w:val="Bezodstpw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F7C75">
              <w:rPr>
                <w:rFonts w:ascii="Segoe UI" w:hAnsi="Segoe UI" w:cs="Segoe UI"/>
                <w:b w:val="0"/>
                <w:bCs w:val="0"/>
                <w:sz w:val="20"/>
                <w:szCs w:val="20"/>
                <w:shd w:val="clear" w:color="auto" w:fill="FFFFFF"/>
              </w:rPr>
              <w:t>Rejestracja</w:t>
            </w:r>
          </w:p>
        </w:tc>
      </w:tr>
      <w:tr w:rsidR="00853155" w:rsidRPr="00584300" w:rsidTr="008F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853155" w:rsidRPr="00584300" w:rsidRDefault="00853155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10.00-10.20</w:t>
            </w:r>
          </w:p>
        </w:tc>
        <w:tc>
          <w:tcPr>
            <w:tcW w:w="2268" w:type="dxa"/>
          </w:tcPr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Otwarcie konferencji.</w:t>
            </w:r>
          </w:p>
        </w:tc>
        <w:tc>
          <w:tcPr>
            <w:tcW w:w="6378" w:type="dxa"/>
            <w:gridSpan w:val="2"/>
          </w:tcPr>
          <w:p w:rsidR="00853155" w:rsidRPr="00621A47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621A47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Małgorzata Popławska</w:t>
            </w:r>
          </w:p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621A47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>Prezes Zarządu Małopolskiej Agencji Rozwoju Regionalnego S.A.</w:t>
            </w:r>
          </w:p>
          <w:p w:rsidR="00853155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  <w:p w:rsidR="00853155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Witold Kozłowski </w:t>
            </w:r>
          </w:p>
          <w:p w:rsidR="00853155" w:rsidRPr="00584300" w:rsidRDefault="00853155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>Marszałek Województwa Małopolskiego TBC</w:t>
            </w:r>
          </w:p>
        </w:tc>
      </w:tr>
      <w:tr w:rsidR="009B695C" w:rsidRPr="00584300" w:rsidTr="008F7C75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10.20-10.40</w:t>
            </w:r>
          </w:p>
        </w:tc>
        <w:tc>
          <w:tcPr>
            <w:tcW w:w="2268" w:type="dxa"/>
          </w:tcPr>
          <w:p w:rsidR="009B695C" w:rsidRPr="00584300" w:rsidRDefault="009B695C" w:rsidP="007A37D3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Małopolsk</w:t>
            </w:r>
            <w:r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</w:t>
            </w: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 Agencj</w:t>
            </w:r>
            <w:r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</w:t>
            </w:r>
            <w:r w:rsidRPr="00584300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 Rozwoju Regionalnego S.A.</w:t>
            </w:r>
          </w:p>
        </w:tc>
        <w:tc>
          <w:tcPr>
            <w:tcW w:w="3260" w:type="dxa"/>
          </w:tcPr>
          <w:p w:rsidR="009B695C" w:rsidRPr="00584300" w:rsidRDefault="009B695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Małgorzata Popławska</w:t>
            </w:r>
          </w:p>
          <w:p w:rsidR="009B695C" w:rsidRPr="00584300" w:rsidRDefault="009B695C" w:rsidP="001971FF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Prezes Zarządu Małopolskiej Agencji </w:t>
            </w:r>
          </w:p>
        </w:tc>
        <w:tc>
          <w:tcPr>
            <w:tcW w:w="3118" w:type="dxa"/>
          </w:tcPr>
          <w:p w:rsidR="00A81A7C" w:rsidRPr="00A81A7C" w:rsidRDefault="00A81A7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A7C">
              <w:t>Temat:</w:t>
            </w:r>
          </w:p>
          <w:p w:rsidR="009B695C" w:rsidRPr="00584300" w:rsidRDefault="00A81A7C" w:rsidP="001971F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</w:rPr>
              <w:t>MARR Twój partner w biznesie- narzędzia wsparcia na różnych etapach rozwoju przedsiębiorstwa</w:t>
            </w:r>
            <w:r>
              <w:t>.</w:t>
            </w:r>
          </w:p>
        </w:tc>
      </w:tr>
      <w:tr w:rsidR="009B695C" w:rsidRPr="00584300" w:rsidTr="00EF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7A37D3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10.40-11.30</w:t>
            </w:r>
          </w:p>
        </w:tc>
        <w:tc>
          <w:tcPr>
            <w:tcW w:w="2268" w:type="dxa"/>
          </w:tcPr>
          <w:p w:rsidR="009B695C" w:rsidRPr="00545474" w:rsidRDefault="009B695C" w:rsidP="00F11E7D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Agencja Rozwoju Przemysłu</w:t>
            </w:r>
          </w:p>
        </w:tc>
        <w:tc>
          <w:tcPr>
            <w:tcW w:w="3260" w:type="dxa"/>
          </w:tcPr>
          <w:p w:rsidR="004509FE" w:rsidRPr="004509FE" w:rsidRDefault="00F151F8" w:rsidP="00450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Tarnów: </w:t>
            </w:r>
            <w:r w:rsidR="004509FE" w:rsidRPr="004509FE">
              <w:rPr>
                <w:color w:val="000000"/>
                <w:lang w:eastAsia="pl-PL"/>
              </w:rPr>
              <w:t>Tomasz Król</w:t>
            </w:r>
          </w:p>
          <w:p w:rsidR="004509FE" w:rsidRPr="004509FE" w:rsidRDefault="00F151F8" w:rsidP="00450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Myślenice: </w:t>
            </w:r>
            <w:r w:rsidR="004509FE" w:rsidRPr="004509FE">
              <w:rPr>
                <w:color w:val="000000"/>
                <w:lang w:eastAsia="pl-PL"/>
              </w:rPr>
              <w:t xml:space="preserve">Wojciech Miedziński </w:t>
            </w:r>
            <w:r>
              <w:rPr>
                <w:color w:val="000000"/>
                <w:lang w:eastAsia="pl-PL"/>
              </w:rPr>
              <w:t xml:space="preserve">- </w:t>
            </w:r>
          </w:p>
          <w:p w:rsidR="00F151F8" w:rsidRDefault="00F151F8" w:rsidP="00F1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F0423">
              <w:rPr>
                <w:i/>
                <w:iCs/>
                <w:color w:val="000000"/>
                <w:sz w:val="24"/>
                <w:szCs w:val="24"/>
                <w:lang w:eastAsia="pl-PL"/>
              </w:rPr>
              <w:t>Prezes ARP Leasing</w:t>
            </w:r>
          </w:p>
          <w:p w:rsidR="00EF0423" w:rsidRPr="00F151F8" w:rsidRDefault="00F151F8" w:rsidP="00450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Stary Sącz: </w:t>
            </w:r>
            <w:r w:rsidR="004509FE" w:rsidRPr="004509FE">
              <w:rPr>
                <w:color w:val="000000"/>
                <w:lang w:eastAsia="pl-PL"/>
              </w:rPr>
              <w:t xml:space="preserve">dr Konrad </w:t>
            </w:r>
            <w:proofErr w:type="spellStart"/>
            <w:r w:rsidR="004509FE" w:rsidRPr="004509FE">
              <w:rPr>
                <w:color w:val="000000"/>
                <w:lang w:eastAsia="pl-PL"/>
              </w:rPr>
              <w:t>Trzonkowski</w:t>
            </w:r>
            <w:proofErr w:type="spellEnd"/>
          </w:p>
        </w:tc>
        <w:tc>
          <w:tcPr>
            <w:tcW w:w="3118" w:type="dxa"/>
          </w:tcPr>
          <w:p w:rsidR="00B260FC" w:rsidRPr="00B260FC" w:rsidRDefault="00B260FC" w:rsidP="006D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0FC">
              <w:t>Temat:</w:t>
            </w:r>
          </w:p>
          <w:p w:rsidR="006D7145" w:rsidRPr="006D7145" w:rsidRDefault="006D7145" w:rsidP="006D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D7145">
              <w:rPr>
                <w:i/>
                <w:iCs/>
              </w:rPr>
              <w:t>Agencja Rozwoju Przemysłu S.A. jako innowacyjny partner w zakresie rozwoju</w:t>
            </w:r>
          </w:p>
          <w:p w:rsidR="006D7145" w:rsidRPr="006D7145" w:rsidRDefault="006D7145" w:rsidP="006D7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D7145">
              <w:rPr>
                <w:i/>
                <w:iCs/>
              </w:rPr>
              <w:t>i wsparcia finansowego Małych i Średnich Przedsiębiorstw w Polsce.</w:t>
            </w:r>
          </w:p>
          <w:p w:rsidR="009B695C" w:rsidRPr="006D7145" w:rsidRDefault="009B695C" w:rsidP="007A37D3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9B695C" w:rsidRPr="00584300" w:rsidTr="008F7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132B71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11.30-12.00</w:t>
            </w:r>
          </w:p>
        </w:tc>
        <w:tc>
          <w:tcPr>
            <w:tcW w:w="8646" w:type="dxa"/>
            <w:gridSpan w:val="3"/>
          </w:tcPr>
          <w:p w:rsidR="009B695C" w:rsidRPr="00584300" w:rsidRDefault="008F7C75" w:rsidP="00132B71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</w:t>
            </w:r>
            <w:r w:rsidR="009B695C"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rzerwa kawowa oraz indywidualne konsultacje w kuluarach</w:t>
            </w:r>
            <w:r w:rsidR="00887C8F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B695C" w:rsidRPr="00584300" w:rsidTr="008F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D147B5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12.00-12.20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 xml:space="preserve">Urząd Marszałkowski Województwa Małopolskiego </w:t>
            </w:r>
          </w:p>
          <w:p w:rsidR="009B695C" w:rsidRPr="00584300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9B695C" w:rsidRPr="00C55D7B" w:rsidRDefault="00416D3A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Tarnów: </w:t>
            </w:r>
            <w:r w:rsidR="002D18B1">
              <w:rPr>
                <w:rFonts w:eastAsia="Times New Roman"/>
              </w:rPr>
              <w:t xml:space="preserve">Dagmara </w:t>
            </w:r>
            <w:proofErr w:type="spellStart"/>
            <w:r w:rsidR="002D18B1">
              <w:rPr>
                <w:rFonts w:eastAsia="Times New Roman"/>
              </w:rPr>
              <w:t>Citak</w:t>
            </w:r>
            <w:proofErr w:type="spellEnd"/>
          </w:p>
          <w:p w:rsidR="009B695C" w:rsidRPr="00C55D7B" w:rsidRDefault="00416D3A" w:rsidP="00C5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Myślenice: </w:t>
            </w:r>
            <w:r w:rsidR="002D18B1">
              <w:rPr>
                <w:rFonts w:eastAsia="Times New Roman"/>
              </w:rPr>
              <w:t>Aneta Fory</w:t>
            </w:r>
            <w:r w:rsidR="009D5633">
              <w:rPr>
                <w:rFonts w:eastAsia="Times New Roman"/>
              </w:rPr>
              <w:t>ś</w:t>
            </w:r>
          </w:p>
          <w:p w:rsidR="009B695C" w:rsidRPr="00D20871" w:rsidRDefault="00416D3A" w:rsidP="00D20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Stary Sącz: </w:t>
            </w:r>
            <w:r w:rsidR="002D18B1" w:rsidRPr="00C55D7B">
              <w:rPr>
                <w:rFonts w:eastAsia="Times New Roman"/>
              </w:rPr>
              <w:t>Tomasz Basta</w:t>
            </w:r>
          </w:p>
        </w:tc>
        <w:tc>
          <w:tcPr>
            <w:tcW w:w="3118" w:type="dxa"/>
          </w:tcPr>
          <w:p w:rsidR="009B695C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Temat: </w:t>
            </w:r>
          </w:p>
          <w:p w:rsidR="009B695C" w:rsidRPr="00462826" w:rsidRDefault="009B695C" w:rsidP="00D147B5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A54CF3">
              <w:rPr>
                <w:rFonts w:ascii="Segoe UI" w:hAnsi="Segoe UI" w:cs="Segoe UI"/>
                <w:i/>
                <w:iCs/>
                <w:sz w:val="20"/>
                <w:szCs w:val="20"/>
              </w:rPr>
              <w:t>Wsparcie dla małopolskich firm w ramach Regionalnego Programu Operacyjnego dla Województwa Małopolskiego na lata 2014-2020. Usługi Sieci Punktów Informacyjnych Funduszy Europejskich.</w:t>
            </w:r>
          </w:p>
        </w:tc>
      </w:tr>
      <w:tr w:rsidR="009B695C" w:rsidRPr="00584300" w:rsidTr="007F6B29">
        <w:trPr>
          <w:trHeight w:val="1027"/>
        </w:trPr>
        <w:tc>
          <w:tcPr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12.20-12.40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Krakowski Park Technologiczny</w:t>
            </w:r>
          </w:p>
          <w:p w:rsidR="009B695C" w:rsidRPr="00584300" w:rsidRDefault="009B695C" w:rsidP="000422CB">
            <w:pPr>
              <w:pStyle w:val="Bezodstpw"/>
              <w:ind w:right="142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7F6B29" w:rsidRDefault="007F6B29" w:rsidP="00BC3A87">
            <w:pPr>
              <w:pStyle w:val="Bezodstpw"/>
              <w:ind w:right="142"/>
            </w:pPr>
            <w:r>
              <w:t xml:space="preserve">Przedstawiciel: </w:t>
            </w:r>
          </w:p>
          <w:p w:rsidR="009B695C" w:rsidRDefault="00015500" w:rsidP="00BC3A87">
            <w:pPr>
              <w:pStyle w:val="Bezodstpw"/>
              <w:ind w:right="142"/>
            </w:pPr>
            <w:r w:rsidRPr="00112A0B">
              <w:t>Jacek Bielawski</w:t>
            </w:r>
            <w:r w:rsidR="00554872">
              <w:t xml:space="preserve"> </w:t>
            </w:r>
            <w:r w:rsidR="004E703C">
              <w:t>–</w:t>
            </w:r>
            <w:r w:rsidR="00554872">
              <w:t xml:space="preserve"> Tarnów</w:t>
            </w:r>
          </w:p>
          <w:p w:rsidR="004E703C" w:rsidRPr="00112A0B" w:rsidRDefault="004E703C" w:rsidP="00BC3A87">
            <w:pPr>
              <w:pStyle w:val="Bezodstpw"/>
              <w:ind w:right="142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015500" w:rsidRPr="00015500" w:rsidRDefault="00015500" w:rsidP="000422CB">
            <w:pPr>
              <w:pStyle w:val="Bezodstpw"/>
              <w:ind w:right="142"/>
            </w:pPr>
            <w:r w:rsidRPr="00015500">
              <w:t>Temat:</w:t>
            </w:r>
          </w:p>
          <w:p w:rsidR="009B695C" w:rsidRPr="00584300" w:rsidRDefault="00015500" w:rsidP="000422CB">
            <w:pPr>
              <w:pStyle w:val="Bezodstpw"/>
              <w:ind w:right="142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</w:rPr>
              <w:t>Zwolnienia podatkowe w Polskiej Strefie Inwestycji.</w:t>
            </w:r>
          </w:p>
        </w:tc>
      </w:tr>
      <w:tr w:rsidR="009B695C" w:rsidRPr="00584300" w:rsidTr="008F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B695C" w:rsidRPr="00584300" w:rsidRDefault="009B695C" w:rsidP="00BC3A87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12.40-13.00</w:t>
            </w:r>
          </w:p>
        </w:tc>
        <w:tc>
          <w:tcPr>
            <w:tcW w:w="2268" w:type="dxa"/>
          </w:tcPr>
          <w:p w:rsidR="009B695C" w:rsidRPr="00545474" w:rsidRDefault="009B695C" w:rsidP="000422CB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Enterprise Europe Network</w:t>
            </w:r>
          </w:p>
          <w:p w:rsidR="009B695C" w:rsidRPr="00584300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3A17AD" w:rsidRDefault="003A17AD" w:rsidP="007F6B2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Tarnów: Jadwiga Widziszewska - </w:t>
            </w:r>
            <w:r w:rsidRPr="003A17AD">
              <w:rPr>
                <w:i/>
                <w:iCs/>
              </w:rPr>
              <w:t>kierownik ośrodka EEN przy Politechnice Krakowskiej</w:t>
            </w:r>
          </w:p>
          <w:p w:rsidR="003A17AD" w:rsidRDefault="003A17AD" w:rsidP="007F6B2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Myślenice: Wioleta Wiecheć Stary Sącz: Waldemar Górka</w:t>
            </w:r>
          </w:p>
          <w:p w:rsidR="003A17AD" w:rsidRDefault="003A17AD" w:rsidP="007F6B2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  <w:p w:rsidR="003A17AD" w:rsidRPr="003A17AD" w:rsidRDefault="003A17AD" w:rsidP="007F6B2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  <w:p w:rsidR="003A17AD" w:rsidRPr="00584300" w:rsidRDefault="003A17AD" w:rsidP="007F6B2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5C6DB9" w:rsidRPr="005C6DB9" w:rsidRDefault="005C6DB9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5C6DB9">
              <w:rPr>
                <w:rFonts w:ascii="Segoe UI" w:hAnsi="Segoe UI" w:cs="Segoe UI"/>
                <w:sz w:val="20"/>
                <w:szCs w:val="20"/>
              </w:rPr>
              <w:lastRenderedPageBreak/>
              <w:t>Temat:</w:t>
            </w:r>
          </w:p>
          <w:p w:rsidR="005C6DB9" w:rsidRDefault="005C6DB9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5C6DB9">
              <w:rPr>
                <w:rFonts w:ascii="Segoe UI" w:hAnsi="Segoe UI" w:cs="Segoe UI"/>
                <w:i/>
                <w:iCs/>
                <w:sz w:val="20"/>
                <w:szCs w:val="20"/>
              </w:rPr>
              <w:t>Wsparcie biznesu w zasięgu ręki.</w:t>
            </w:r>
          </w:p>
          <w:p w:rsidR="003A17AD" w:rsidRDefault="003A17AD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</w:rPr>
            </w:pPr>
          </w:p>
          <w:p w:rsidR="003A17AD" w:rsidRPr="005C6DB9" w:rsidRDefault="003A17AD" w:rsidP="005C6DB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</w:rPr>
            </w:pPr>
          </w:p>
          <w:p w:rsidR="009B695C" w:rsidRPr="005C6DB9" w:rsidRDefault="009B695C" w:rsidP="00BC3A87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F6B29" w:rsidRPr="00584300" w:rsidTr="008F7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F6B29" w:rsidRPr="00584300" w:rsidRDefault="007F6B29" w:rsidP="007F6B29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lastRenderedPageBreak/>
              <w:t>13.00-13.15</w:t>
            </w:r>
          </w:p>
        </w:tc>
        <w:tc>
          <w:tcPr>
            <w:tcW w:w="2268" w:type="dxa"/>
          </w:tcPr>
          <w:p w:rsidR="007F6B29" w:rsidRPr="00853155" w:rsidRDefault="007F6B29" w:rsidP="007F6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5315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Rzecznik Małych i Średnich Przedsiębiorców - oddział Kraków </w:t>
            </w:r>
          </w:p>
          <w:p w:rsidR="007F6B29" w:rsidRPr="00853155" w:rsidRDefault="007F6B29" w:rsidP="007F6B29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7F6B29" w:rsidRPr="007F6B29" w:rsidRDefault="007F6B29" w:rsidP="007F6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7F6B29">
              <w:rPr>
                <w:rFonts w:ascii="Segoe UI" w:hAnsi="Segoe UI" w:cs="Segoe UI"/>
                <w:sz w:val="20"/>
                <w:szCs w:val="20"/>
              </w:rPr>
              <w:t>Grzegorz Piątkowski</w:t>
            </w:r>
          </w:p>
          <w:p w:rsidR="007F6B29" w:rsidRPr="007F6B29" w:rsidRDefault="007F6B29" w:rsidP="007F6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20"/>
                <w:szCs w:val="20"/>
                <w:shd w:val="clear" w:color="auto" w:fill="FFFFFF"/>
              </w:rPr>
            </w:pPr>
            <w:r w:rsidRPr="007F6B29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Rzecznik Małych i Średnich Przedsiębiorców </w:t>
            </w:r>
          </w:p>
        </w:tc>
        <w:tc>
          <w:tcPr>
            <w:tcW w:w="3118" w:type="dxa"/>
          </w:tcPr>
          <w:p w:rsidR="007F6B29" w:rsidRDefault="007F6B29" w:rsidP="007F6B29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Temat:</w:t>
            </w:r>
          </w:p>
          <w:p w:rsidR="007F6B29" w:rsidRPr="00F75FBC" w:rsidRDefault="007F6B29" w:rsidP="007F6B29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F75FBC"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Kompetencje rzecznika MŚP na styku państwo-przedsiębiorcy.  </w:t>
            </w:r>
          </w:p>
        </w:tc>
      </w:tr>
      <w:tr w:rsidR="007F6B29" w:rsidRPr="00584300" w:rsidTr="00352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F6B29" w:rsidRPr="00584300" w:rsidRDefault="007F6B29" w:rsidP="007F6B29">
            <w:pPr>
              <w:pStyle w:val="Bezodstpw"/>
              <w:ind w:right="142"/>
              <w:jc w:val="center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13.15-13.30</w:t>
            </w:r>
          </w:p>
        </w:tc>
        <w:tc>
          <w:tcPr>
            <w:tcW w:w="2268" w:type="dxa"/>
          </w:tcPr>
          <w:p w:rsidR="007F6B29" w:rsidRPr="00545474" w:rsidRDefault="007F6B29" w:rsidP="007F6B29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</w:pPr>
            <w:r w:rsidRPr="00545474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Okręgowa Izba Radców Prawnych w Krakowie</w:t>
            </w:r>
          </w:p>
        </w:tc>
        <w:tc>
          <w:tcPr>
            <w:tcW w:w="3260" w:type="dxa"/>
          </w:tcPr>
          <w:p w:rsidR="006B572E" w:rsidRPr="006B572E" w:rsidRDefault="006B572E" w:rsidP="006B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6B572E">
              <w:rPr>
                <w:bCs/>
              </w:rPr>
              <w:t>Marcin Sala-Szczypiński</w:t>
            </w:r>
          </w:p>
          <w:p w:rsidR="00621A47" w:rsidRPr="0035212F" w:rsidRDefault="006B572E" w:rsidP="006B572E">
            <w:pPr>
              <w:pStyle w:val="Bezodstpw"/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6B572E">
              <w:rPr>
                <w:bCs/>
                <w:i/>
                <w:iCs/>
              </w:rPr>
              <w:t>Dziekan Rady Okręgowej Izby Radców Prawnych w Krakowie</w:t>
            </w:r>
          </w:p>
        </w:tc>
        <w:tc>
          <w:tcPr>
            <w:tcW w:w="3118" w:type="dxa"/>
          </w:tcPr>
          <w:p w:rsidR="00E14C8D" w:rsidRDefault="00E14C8D" w:rsidP="00E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Temat: </w:t>
            </w:r>
          </w:p>
          <w:p w:rsidR="006B572E" w:rsidRPr="006B572E" w:rsidRDefault="00E14C8D" w:rsidP="006B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E14C8D">
              <w:rPr>
                <w:i/>
                <w:iCs/>
              </w:rPr>
              <w:t>Pomoc prawna jako wsparcie na każdym etapie działalności.</w:t>
            </w:r>
            <w:r w:rsidR="006B572E">
              <w:rPr>
                <w:i/>
                <w:iCs/>
              </w:rPr>
              <w:t xml:space="preserve"> </w:t>
            </w:r>
          </w:p>
          <w:p w:rsidR="006B572E" w:rsidRPr="006B572E" w:rsidRDefault="006B572E" w:rsidP="006B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F6B29" w:rsidRPr="00584300" w:rsidTr="008F7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F6B29" w:rsidRPr="00584300" w:rsidRDefault="007F6B29" w:rsidP="007F6B29">
            <w:pPr>
              <w:pStyle w:val="Bezodstpw"/>
              <w:ind w:right="142"/>
              <w:rPr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13.30-14.00</w:t>
            </w:r>
          </w:p>
        </w:tc>
        <w:tc>
          <w:tcPr>
            <w:tcW w:w="8646" w:type="dxa"/>
            <w:gridSpan w:val="3"/>
          </w:tcPr>
          <w:p w:rsidR="007F6B29" w:rsidRPr="00584300" w:rsidRDefault="007F6B29" w:rsidP="007F6B29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Zakończenie konferencji.</w:t>
            </w:r>
          </w:p>
          <w:p w:rsidR="007F6B29" w:rsidRPr="00584300" w:rsidRDefault="007F6B29" w:rsidP="007F6B29">
            <w:pPr>
              <w:pStyle w:val="Bezodstpw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</w:pP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Przerwa kawowa oraz indywidualne konsultacje w kuluarach</w:t>
            </w:r>
            <w:r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>.</w:t>
            </w:r>
            <w:r w:rsidRPr="00584300">
              <w:rPr>
                <w:rFonts w:ascii="Segoe UI" w:hAnsi="Segoe UI" w:cs="Segoe U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A259EF" w:rsidRPr="00A259EF" w:rsidRDefault="00573DDB" w:rsidP="00A259EF">
      <w:pPr>
        <w:spacing w:before="100" w:beforeAutospacing="1" w:after="100" w:afterAutospacing="1" w:line="320" w:lineRule="exact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Patronat Honorowy: Witold Kozłowski – Marszałek Województwa Małopolskiego</w:t>
      </w:r>
      <w:r w:rsidR="0060603E">
        <w:rPr>
          <w:rFonts w:cstheme="minorHAnsi"/>
          <w:sz w:val="23"/>
          <w:szCs w:val="23"/>
        </w:rPr>
        <w:t>.</w:t>
      </w:r>
    </w:p>
    <w:p w:rsidR="00584300" w:rsidRDefault="00584300" w:rsidP="004837EF">
      <w:pPr>
        <w:spacing w:after="0"/>
        <w:rPr>
          <w:rFonts w:ascii="Segoe UI" w:hAnsi="Segoe UI" w:cs="Segoe UI"/>
          <w:color w:val="C00000"/>
          <w:sz w:val="20"/>
          <w:szCs w:val="20"/>
        </w:rPr>
      </w:pPr>
    </w:p>
    <w:p w:rsidR="00593836" w:rsidRPr="00584300" w:rsidRDefault="007A37D3" w:rsidP="00EA02E6">
      <w:pPr>
        <w:spacing w:after="0"/>
        <w:jc w:val="center"/>
        <w:rPr>
          <w:rFonts w:ascii="Segoe UI" w:hAnsi="Segoe UI" w:cs="Segoe UI"/>
          <w:color w:val="C00000"/>
          <w:sz w:val="20"/>
          <w:szCs w:val="20"/>
        </w:rPr>
      </w:pPr>
      <w:r w:rsidRPr="00584300">
        <w:rPr>
          <w:rFonts w:ascii="Segoe UI" w:hAnsi="Segoe UI" w:cs="Segoe UI"/>
          <w:color w:val="C00000"/>
          <w:sz w:val="20"/>
          <w:szCs w:val="20"/>
        </w:rPr>
        <w:t xml:space="preserve">Podczas konferencji </w:t>
      </w:r>
      <w:r w:rsidR="00D95FC2" w:rsidRPr="00584300">
        <w:rPr>
          <w:rFonts w:ascii="Segoe UI" w:hAnsi="Segoe UI" w:cs="Segoe UI"/>
          <w:color w:val="C00000"/>
          <w:sz w:val="20"/>
          <w:szCs w:val="20"/>
        </w:rPr>
        <w:t>w przestrzeni wystawienniczej</w:t>
      </w:r>
      <w:r w:rsidR="00EA02E6" w:rsidRPr="0058430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D95FC2" w:rsidRPr="00584300">
        <w:rPr>
          <w:rFonts w:ascii="Segoe UI" w:hAnsi="Segoe UI" w:cs="Segoe UI"/>
          <w:color w:val="C00000"/>
          <w:sz w:val="20"/>
          <w:szCs w:val="20"/>
        </w:rPr>
        <w:t>pracownicy Małopolskiej Agencji Rozwoju Regionalnego S.A.</w:t>
      </w:r>
      <w:r w:rsidR="00EA02E6" w:rsidRPr="0058430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422CB" w:rsidRPr="00584300">
        <w:rPr>
          <w:rFonts w:ascii="Segoe UI" w:hAnsi="Segoe UI" w:cs="Segoe UI"/>
          <w:bCs/>
          <w:color w:val="C00000"/>
          <w:sz w:val="20"/>
          <w:szCs w:val="20"/>
        </w:rPr>
        <w:t xml:space="preserve">oraz zaproszonych instytucji </w:t>
      </w:r>
      <w:r w:rsidR="00D95FC2" w:rsidRPr="00584300">
        <w:rPr>
          <w:rFonts w:ascii="Segoe UI" w:hAnsi="Segoe UI" w:cs="Segoe UI"/>
          <w:color w:val="C00000"/>
          <w:sz w:val="20"/>
          <w:szCs w:val="20"/>
        </w:rPr>
        <w:t xml:space="preserve">udzielać będą szczegółowych informacji </w:t>
      </w:r>
      <w:r w:rsidR="00887C8F">
        <w:rPr>
          <w:rFonts w:ascii="Segoe UI" w:hAnsi="Segoe UI" w:cs="Segoe UI"/>
          <w:color w:val="C00000"/>
          <w:sz w:val="20"/>
          <w:szCs w:val="20"/>
        </w:rPr>
        <w:t xml:space="preserve">na temat </w:t>
      </w:r>
      <w:r w:rsidR="006E5082" w:rsidRPr="00584300">
        <w:rPr>
          <w:rFonts w:ascii="Segoe UI" w:hAnsi="Segoe UI" w:cs="Segoe UI"/>
          <w:color w:val="C00000"/>
          <w:sz w:val="20"/>
          <w:szCs w:val="20"/>
        </w:rPr>
        <w:t>realizowanych projektów.</w:t>
      </w:r>
    </w:p>
    <w:p w:rsidR="00EA02E6" w:rsidRPr="00584300" w:rsidRDefault="00EA02E6" w:rsidP="00D95FC2">
      <w:pPr>
        <w:jc w:val="center"/>
        <w:rPr>
          <w:rFonts w:ascii="Segoe UI" w:hAnsi="Segoe UI" w:cs="Segoe UI"/>
          <w:color w:val="C00000"/>
          <w:sz w:val="20"/>
          <w:szCs w:val="20"/>
        </w:rPr>
      </w:pPr>
    </w:p>
    <w:p w:rsidR="00593836" w:rsidRPr="00584300" w:rsidRDefault="00D95FC2" w:rsidP="00192D13">
      <w:pPr>
        <w:jc w:val="center"/>
        <w:rPr>
          <w:rFonts w:ascii="Segoe UI" w:hAnsi="Segoe UI" w:cs="Segoe UI"/>
        </w:rPr>
      </w:pPr>
      <w:r w:rsidRPr="00584300">
        <w:rPr>
          <w:rFonts w:ascii="Segoe UI" w:hAnsi="Segoe UI" w:cs="Segoe UI"/>
          <w:color w:val="C00000"/>
          <w:sz w:val="20"/>
          <w:szCs w:val="20"/>
        </w:rPr>
        <w:t>Uczestnictwo w konferencji jest bezpłatne.</w:t>
      </w:r>
      <w:r w:rsidR="00593836" w:rsidRPr="00584300">
        <w:rPr>
          <w:rFonts w:ascii="Segoe UI" w:hAnsi="Segoe UI" w:cs="Segoe UI"/>
        </w:rPr>
        <w:tab/>
      </w:r>
    </w:p>
    <w:sectPr w:rsidR="00593836" w:rsidRPr="00584300" w:rsidSect="00557AA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24" w:rsidRDefault="00B15A24" w:rsidP="00271E7D">
      <w:pPr>
        <w:spacing w:after="0" w:line="240" w:lineRule="auto"/>
      </w:pPr>
      <w:r>
        <w:separator/>
      </w:r>
    </w:p>
  </w:endnote>
  <w:endnote w:type="continuationSeparator" w:id="0">
    <w:p w:rsidR="00B15A24" w:rsidRDefault="00B15A24" w:rsidP="0027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E7D" w:rsidRDefault="004333B6">
    <w:pPr>
      <w:pStyle w:val="Stopka"/>
    </w:pPr>
    <w:r w:rsidRPr="004333B6">
      <w:rPr>
        <w:noProof/>
        <w:lang w:eastAsia="pl-PL"/>
      </w:rPr>
      <w:drawing>
        <wp:inline distT="0" distB="0" distL="0" distR="0" wp14:anchorId="7AC072C9" wp14:editId="44007F08">
          <wp:extent cx="5757545" cy="304800"/>
          <wp:effectExtent l="0" t="0" r="0" b="0"/>
          <wp:docPr id="6" name="Obraz 2" descr="C:\Users\mwisn4\Desktop\logotyp_małopol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mwisn4\Desktop\logotyp_małopols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24" w:rsidRDefault="00B15A24" w:rsidP="00271E7D">
      <w:pPr>
        <w:spacing w:after="0" w:line="240" w:lineRule="auto"/>
      </w:pPr>
      <w:r>
        <w:separator/>
      </w:r>
    </w:p>
  </w:footnote>
  <w:footnote w:type="continuationSeparator" w:id="0">
    <w:p w:rsidR="00B15A24" w:rsidRDefault="00B15A24" w:rsidP="0027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B6" w:rsidRDefault="00FD4DF0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23755EA" wp14:editId="7FE7CD6B">
          <wp:extent cx="1025719" cy="532191"/>
          <wp:effectExtent l="0" t="0" r="3175" b="1270"/>
          <wp:docPr id="5" name="Obraz 5" descr="http://www.marr.pl/multimedia/0001/4686/LOGO_MARR_S.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rr.pl/multimedia/0001/4686/LOGO_MARR_S.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427" cy="532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33B6" w:rsidRDefault="00433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A68"/>
    <w:multiLevelType w:val="hybridMultilevel"/>
    <w:tmpl w:val="14A4506E"/>
    <w:lvl w:ilvl="0" w:tplc="25208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E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C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2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A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4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E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2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246E8D"/>
    <w:multiLevelType w:val="hybridMultilevel"/>
    <w:tmpl w:val="EA7C5F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644D9"/>
    <w:multiLevelType w:val="hybridMultilevel"/>
    <w:tmpl w:val="1090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B42"/>
    <w:multiLevelType w:val="hybridMultilevel"/>
    <w:tmpl w:val="BAC21CFC"/>
    <w:lvl w:ilvl="0" w:tplc="57F0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6A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2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4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80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89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66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D5600D"/>
    <w:multiLevelType w:val="hybridMultilevel"/>
    <w:tmpl w:val="53D0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D1F"/>
    <w:multiLevelType w:val="hybridMultilevel"/>
    <w:tmpl w:val="7FA08506"/>
    <w:lvl w:ilvl="0" w:tplc="99FC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EC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A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A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A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2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2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C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4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8B344D"/>
    <w:multiLevelType w:val="hybridMultilevel"/>
    <w:tmpl w:val="4E2A263E"/>
    <w:lvl w:ilvl="0" w:tplc="9F82B1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0D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C70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E5B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EB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A3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0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AC5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49C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526"/>
    <w:multiLevelType w:val="hybridMultilevel"/>
    <w:tmpl w:val="E8E2CF68"/>
    <w:lvl w:ilvl="0" w:tplc="6D74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2E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0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0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2C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A6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0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4F5BB0"/>
    <w:multiLevelType w:val="hybridMultilevel"/>
    <w:tmpl w:val="73F02792"/>
    <w:lvl w:ilvl="0" w:tplc="3D74E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C427CB"/>
    <w:multiLevelType w:val="hybridMultilevel"/>
    <w:tmpl w:val="9E1ACF5E"/>
    <w:lvl w:ilvl="0" w:tplc="CC98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A58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6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E5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8E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A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2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E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E45518"/>
    <w:multiLevelType w:val="hybridMultilevel"/>
    <w:tmpl w:val="5FF843B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236DAF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3EC474A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AD6AF2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5C801E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A8C620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7BA013F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7604E5A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F792624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9B4CC2"/>
    <w:multiLevelType w:val="hybridMultilevel"/>
    <w:tmpl w:val="F26810FE"/>
    <w:lvl w:ilvl="0" w:tplc="3D74E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21FB6"/>
    <w:multiLevelType w:val="hybridMultilevel"/>
    <w:tmpl w:val="A9442EAE"/>
    <w:lvl w:ilvl="0" w:tplc="129072C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4E4306C"/>
    <w:multiLevelType w:val="hybridMultilevel"/>
    <w:tmpl w:val="B7DE3AE6"/>
    <w:lvl w:ilvl="0" w:tplc="D94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0B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A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89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5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DAF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E4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8C5879"/>
    <w:multiLevelType w:val="hybridMultilevel"/>
    <w:tmpl w:val="BCAED74A"/>
    <w:lvl w:ilvl="0" w:tplc="D140FA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C95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CE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2EC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F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C8F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89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6E1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87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F02"/>
    <w:multiLevelType w:val="hybridMultilevel"/>
    <w:tmpl w:val="31A2A46C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B09828" w:tentative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BD061676" w:tentative="1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C42954" w:tentative="1">
      <w:start w:val="1"/>
      <w:numFmt w:val="bullet"/>
      <w:lvlText w:val="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6E866B0" w:tentative="1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EE2E298" w:tentative="1">
      <w:start w:val="1"/>
      <w:numFmt w:val="bullet"/>
      <w:lvlText w:val="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128A4A4" w:tentative="1">
      <w:start w:val="1"/>
      <w:numFmt w:val="bullet"/>
      <w:lvlText w:val="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CA48CC34" w:tentative="1">
      <w:start w:val="1"/>
      <w:numFmt w:val="bullet"/>
      <w:lvlText w:val="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36890FA" w:tentative="1">
      <w:start w:val="1"/>
      <w:numFmt w:val="bullet"/>
      <w:lvlText w:val="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9F2C46"/>
    <w:multiLevelType w:val="hybridMultilevel"/>
    <w:tmpl w:val="80B2BF08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93B82"/>
    <w:multiLevelType w:val="hybridMultilevel"/>
    <w:tmpl w:val="8B20BD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6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47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62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0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4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2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816020"/>
    <w:multiLevelType w:val="hybridMultilevel"/>
    <w:tmpl w:val="94144EC4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C0C0C47"/>
    <w:multiLevelType w:val="hybridMultilevel"/>
    <w:tmpl w:val="76DEADA6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5CEC0E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76AAC0A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B1CA148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D0A8FF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A22A37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9972457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318C81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24C416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0" w15:restartNumberingAfterBreak="0">
    <w:nsid w:val="5CE33DF5"/>
    <w:multiLevelType w:val="hybridMultilevel"/>
    <w:tmpl w:val="7D0EEFC0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7181"/>
    <w:multiLevelType w:val="hybridMultilevel"/>
    <w:tmpl w:val="8D0C842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2" w15:restartNumberingAfterBreak="0">
    <w:nsid w:val="613A3EED"/>
    <w:multiLevelType w:val="hybridMultilevel"/>
    <w:tmpl w:val="A196A3B6"/>
    <w:lvl w:ilvl="0" w:tplc="EF703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E71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6A4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9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4D1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D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27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C1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81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500B6"/>
    <w:multiLevelType w:val="hybridMultilevel"/>
    <w:tmpl w:val="CF9C20CE"/>
    <w:lvl w:ilvl="0" w:tplc="E032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C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2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0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3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E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A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C2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4E7B5E"/>
    <w:multiLevelType w:val="hybridMultilevel"/>
    <w:tmpl w:val="805CDDF0"/>
    <w:lvl w:ilvl="0" w:tplc="3D74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E424A8"/>
    <w:multiLevelType w:val="hybridMultilevel"/>
    <w:tmpl w:val="D3B42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634A1"/>
    <w:multiLevelType w:val="hybridMultilevel"/>
    <w:tmpl w:val="83ACF7FE"/>
    <w:lvl w:ilvl="0" w:tplc="7D48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61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C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82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82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8E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83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A2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4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683C53"/>
    <w:multiLevelType w:val="hybridMultilevel"/>
    <w:tmpl w:val="1EEA81F8"/>
    <w:lvl w:ilvl="0" w:tplc="8482EB72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3D331B6"/>
    <w:multiLevelType w:val="hybridMultilevel"/>
    <w:tmpl w:val="AD3C563C"/>
    <w:lvl w:ilvl="0" w:tplc="D436A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098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616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2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6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E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8A4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8CC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9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E7513"/>
    <w:multiLevelType w:val="hybridMultilevel"/>
    <w:tmpl w:val="259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3"/>
  </w:num>
  <w:num w:numId="5">
    <w:abstractNumId w:val="0"/>
  </w:num>
  <w:num w:numId="6">
    <w:abstractNumId w:val="18"/>
  </w:num>
  <w:num w:numId="7">
    <w:abstractNumId w:val="21"/>
  </w:num>
  <w:num w:numId="8">
    <w:abstractNumId w:val="12"/>
  </w:num>
  <w:num w:numId="9">
    <w:abstractNumId w:val="25"/>
  </w:num>
  <w:num w:numId="10">
    <w:abstractNumId w:val="20"/>
  </w:num>
  <w:num w:numId="11">
    <w:abstractNumId w:val="8"/>
  </w:num>
  <w:num w:numId="12">
    <w:abstractNumId w:val="16"/>
  </w:num>
  <w:num w:numId="13">
    <w:abstractNumId w:val="11"/>
  </w:num>
  <w:num w:numId="14">
    <w:abstractNumId w:val="24"/>
  </w:num>
  <w:num w:numId="15">
    <w:abstractNumId w:val="17"/>
  </w:num>
  <w:num w:numId="16">
    <w:abstractNumId w:val="5"/>
  </w:num>
  <w:num w:numId="17">
    <w:abstractNumId w:val="7"/>
  </w:num>
  <w:num w:numId="18">
    <w:abstractNumId w:val="3"/>
  </w:num>
  <w:num w:numId="19">
    <w:abstractNumId w:val="10"/>
  </w:num>
  <w:num w:numId="20">
    <w:abstractNumId w:val="22"/>
  </w:num>
  <w:num w:numId="21">
    <w:abstractNumId w:val="28"/>
  </w:num>
  <w:num w:numId="22">
    <w:abstractNumId w:val="14"/>
  </w:num>
  <w:num w:numId="23">
    <w:abstractNumId w:val="6"/>
  </w:num>
  <w:num w:numId="24">
    <w:abstractNumId w:val="1"/>
  </w:num>
  <w:num w:numId="25">
    <w:abstractNumId w:val="15"/>
  </w:num>
  <w:num w:numId="26">
    <w:abstractNumId w:val="2"/>
  </w:num>
  <w:num w:numId="27">
    <w:abstractNumId w:val="27"/>
  </w:num>
  <w:num w:numId="28">
    <w:abstractNumId w:val="19"/>
  </w:num>
  <w:num w:numId="29">
    <w:abstractNumId w:val="29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EF"/>
    <w:rsid w:val="00007802"/>
    <w:rsid w:val="00015500"/>
    <w:rsid w:val="000239EF"/>
    <w:rsid w:val="000320F6"/>
    <w:rsid w:val="00036A46"/>
    <w:rsid w:val="000422CB"/>
    <w:rsid w:val="00051986"/>
    <w:rsid w:val="00067E36"/>
    <w:rsid w:val="00082303"/>
    <w:rsid w:val="000825A2"/>
    <w:rsid w:val="000A1BE6"/>
    <w:rsid w:val="000A256B"/>
    <w:rsid w:val="000A3761"/>
    <w:rsid w:val="000A633E"/>
    <w:rsid w:val="000A7AD5"/>
    <w:rsid w:val="000B0A17"/>
    <w:rsid w:val="000B595E"/>
    <w:rsid w:val="000B5AB8"/>
    <w:rsid w:val="000C1E97"/>
    <w:rsid w:val="000C34A7"/>
    <w:rsid w:val="000D3938"/>
    <w:rsid w:val="000E0B60"/>
    <w:rsid w:val="000E44EF"/>
    <w:rsid w:val="000E567D"/>
    <w:rsid w:val="00112A0B"/>
    <w:rsid w:val="00113002"/>
    <w:rsid w:val="001148C6"/>
    <w:rsid w:val="00132B71"/>
    <w:rsid w:val="00143170"/>
    <w:rsid w:val="001508B0"/>
    <w:rsid w:val="001535BE"/>
    <w:rsid w:val="001567FB"/>
    <w:rsid w:val="00165D8C"/>
    <w:rsid w:val="00186327"/>
    <w:rsid w:val="00192D13"/>
    <w:rsid w:val="001971FF"/>
    <w:rsid w:val="001A16F4"/>
    <w:rsid w:val="001A48B3"/>
    <w:rsid w:val="001B06BD"/>
    <w:rsid w:val="001C76B5"/>
    <w:rsid w:val="001D5002"/>
    <w:rsid w:val="001D5D28"/>
    <w:rsid w:val="001E0224"/>
    <w:rsid w:val="001E4B2F"/>
    <w:rsid w:val="001E7AFE"/>
    <w:rsid w:val="001F70FC"/>
    <w:rsid w:val="00201DC1"/>
    <w:rsid w:val="0021289C"/>
    <w:rsid w:val="00222117"/>
    <w:rsid w:val="002356F1"/>
    <w:rsid w:val="00244459"/>
    <w:rsid w:val="0025443A"/>
    <w:rsid w:val="00256A08"/>
    <w:rsid w:val="00257C70"/>
    <w:rsid w:val="002707B0"/>
    <w:rsid w:val="00271E7D"/>
    <w:rsid w:val="0027690C"/>
    <w:rsid w:val="00281910"/>
    <w:rsid w:val="00285F5B"/>
    <w:rsid w:val="0029795C"/>
    <w:rsid w:val="002A2A88"/>
    <w:rsid w:val="002C081E"/>
    <w:rsid w:val="002C09B2"/>
    <w:rsid w:val="002C1753"/>
    <w:rsid w:val="002C18E5"/>
    <w:rsid w:val="002C3623"/>
    <w:rsid w:val="002D0E02"/>
    <w:rsid w:val="002D18B1"/>
    <w:rsid w:val="002D18C8"/>
    <w:rsid w:val="002D38C7"/>
    <w:rsid w:val="002E5B62"/>
    <w:rsid w:val="002F0498"/>
    <w:rsid w:val="002F3700"/>
    <w:rsid w:val="00316016"/>
    <w:rsid w:val="00332A84"/>
    <w:rsid w:val="00342FFF"/>
    <w:rsid w:val="0034432C"/>
    <w:rsid w:val="0035212F"/>
    <w:rsid w:val="00357385"/>
    <w:rsid w:val="003815AE"/>
    <w:rsid w:val="00385BE8"/>
    <w:rsid w:val="00386436"/>
    <w:rsid w:val="00393D27"/>
    <w:rsid w:val="003A17AD"/>
    <w:rsid w:val="003A6D9A"/>
    <w:rsid w:val="003C6323"/>
    <w:rsid w:val="003E5FFF"/>
    <w:rsid w:val="003E7368"/>
    <w:rsid w:val="003F7835"/>
    <w:rsid w:val="00401370"/>
    <w:rsid w:val="004077BF"/>
    <w:rsid w:val="00416D3A"/>
    <w:rsid w:val="00421671"/>
    <w:rsid w:val="00424262"/>
    <w:rsid w:val="00427F57"/>
    <w:rsid w:val="004307AC"/>
    <w:rsid w:val="00431058"/>
    <w:rsid w:val="004333B6"/>
    <w:rsid w:val="004509FE"/>
    <w:rsid w:val="00451EE9"/>
    <w:rsid w:val="00462826"/>
    <w:rsid w:val="004745AF"/>
    <w:rsid w:val="004837EF"/>
    <w:rsid w:val="004851D0"/>
    <w:rsid w:val="004B39E8"/>
    <w:rsid w:val="004B7906"/>
    <w:rsid w:val="004C7878"/>
    <w:rsid w:val="004D0E42"/>
    <w:rsid w:val="004D3DE2"/>
    <w:rsid w:val="004E636D"/>
    <w:rsid w:val="004E703C"/>
    <w:rsid w:val="0052416C"/>
    <w:rsid w:val="00545474"/>
    <w:rsid w:val="00552037"/>
    <w:rsid w:val="00554872"/>
    <w:rsid w:val="00557AAE"/>
    <w:rsid w:val="00573438"/>
    <w:rsid w:val="00573DDB"/>
    <w:rsid w:val="00575FBC"/>
    <w:rsid w:val="005832DE"/>
    <w:rsid w:val="00584300"/>
    <w:rsid w:val="00586907"/>
    <w:rsid w:val="00593836"/>
    <w:rsid w:val="005941B4"/>
    <w:rsid w:val="005A347E"/>
    <w:rsid w:val="005A529F"/>
    <w:rsid w:val="005A543A"/>
    <w:rsid w:val="005C0BA6"/>
    <w:rsid w:val="005C5175"/>
    <w:rsid w:val="005C5911"/>
    <w:rsid w:val="005C6DB9"/>
    <w:rsid w:val="005E7B67"/>
    <w:rsid w:val="00600797"/>
    <w:rsid w:val="00600EEC"/>
    <w:rsid w:val="00601145"/>
    <w:rsid w:val="00603618"/>
    <w:rsid w:val="0060603E"/>
    <w:rsid w:val="006060D0"/>
    <w:rsid w:val="0061049D"/>
    <w:rsid w:val="00621A47"/>
    <w:rsid w:val="006223A4"/>
    <w:rsid w:val="00651EF3"/>
    <w:rsid w:val="00660E50"/>
    <w:rsid w:val="00670A5D"/>
    <w:rsid w:val="00685F01"/>
    <w:rsid w:val="006932EC"/>
    <w:rsid w:val="006951FB"/>
    <w:rsid w:val="006B45E7"/>
    <w:rsid w:val="006B572E"/>
    <w:rsid w:val="006B6587"/>
    <w:rsid w:val="006C0C1D"/>
    <w:rsid w:val="006D5B73"/>
    <w:rsid w:val="006D7145"/>
    <w:rsid w:val="006E5082"/>
    <w:rsid w:val="007420B4"/>
    <w:rsid w:val="00744E4D"/>
    <w:rsid w:val="00754375"/>
    <w:rsid w:val="00764DD8"/>
    <w:rsid w:val="00774248"/>
    <w:rsid w:val="00782671"/>
    <w:rsid w:val="007A37D3"/>
    <w:rsid w:val="007B0347"/>
    <w:rsid w:val="007C6C58"/>
    <w:rsid w:val="007D1F84"/>
    <w:rsid w:val="007D35E1"/>
    <w:rsid w:val="007D482E"/>
    <w:rsid w:val="007F128D"/>
    <w:rsid w:val="007F323B"/>
    <w:rsid w:val="007F481A"/>
    <w:rsid w:val="007F48FE"/>
    <w:rsid w:val="007F6B29"/>
    <w:rsid w:val="00814161"/>
    <w:rsid w:val="00815175"/>
    <w:rsid w:val="008463D3"/>
    <w:rsid w:val="00853155"/>
    <w:rsid w:val="0086665F"/>
    <w:rsid w:val="00887C8F"/>
    <w:rsid w:val="008940D8"/>
    <w:rsid w:val="008A07A9"/>
    <w:rsid w:val="008A44C4"/>
    <w:rsid w:val="008A778B"/>
    <w:rsid w:val="008D7233"/>
    <w:rsid w:val="008D79A6"/>
    <w:rsid w:val="008E1ADF"/>
    <w:rsid w:val="008F4452"/>
    <w:rsid w:val="008F7C75"/>
    <w:rsid w:val="00914DA9"/>
    <w:rsid w:val="009204A2"/>
    <w:rsid w:val="00921D61"/>
    <w:rsid w:val="0092795C"/>
    <w:rsid w:val="00930A23"/>
    <w:rsid w:val="00947427"/>
    <w:rsid w:val="009569D4"/>
    <w:rsid w:val="00957BDC"/>
    <w:rsid w:val="00966F93"/>
    <w:rsid w:val="009852C3"/>
    <w:rsid w:val="009B695C"/>
    <w:rsid w:val="009C4F23"/>
    <w:rsid w:val="009D4FD5"/>
    <w:rsid w:val="009D536F"/>
    <w:rsid w:val="009D5633"/>
    <w:rsid w:val="009E1231"/>
    <w:rsid w:val="009E2623"/>
    <w:rsid w:val="009E765B"/>
    <w:rsid w:val="009F7499"/>
    <w:rsid w:val="00A014B8"/>
    <w:rsid w:val="00A050F7"/>
    <w:rsid w:val="00A055EE"/>
    <w:rsid w:val="00A2005C"/>
    <w:rsid w:val="00A259EF"/>
    <w:rsid w:val="00A3177C"/>
    <w:rsid w:val="00A43BAC"/>
    <w:rsid w:val="00A51599"/>
    <w:rsid w:val="00A54CF3"/>
    <w:rsid w:val="00A70DB0"/>
    <w:rsid w:val="00A71080"/>
    <w:rsid w:val="00A73D2E"/>
    <w:rsid w:val="00A76F7B"/>
    <w:rsid w:val="00A81A7C"/>
    <w:rsid w:val="00A82F02"/>
    <w:rsid w:val="00A84DB2"/>
    <w:rsid w:val="00A920FA"/>
    <w:rsid w:val="00AA18A3"/>
    <w:rsid w:val="00AA4601"/>
    <w:rsid w:val="00AA5B93"/>
    <w:rsid w:val="00AB0F43"/>
    <w:rsid w:val="00AB335A"/>
    <w:rsid w:val="00AD0FEA"/>
    <w:rsid w:val="00AE0DAF"/>
    <w:rsid w:val="00AE79C0"/>
    <w:rsid w:val="00AF3B5B"/>
    <w:rsid w:val="00AF721B"/>
    <w:rsid w:val="00AF7D7D"/>
    <w:rsid w:val="00B13F20"/>
    <w:rsid w:val="00B15A24"/>
    <w:rsid w:val="00B16982"/>
    <w:rsid w:val="00B17E1F"/>
    <w:rsid w:val="00B260FC"/>
    <w:rsid w:val="00B32040"/>
    <w:rsid w:val="00B37A4C"/>
    <w:rsid w:val="00B53018"/>
    <w:rsid w:val="00B55DA6"/>
    <w:rsid w:val="00B61F5F"/>
    <w:rsid w:val="00B63982"/>
    <w:rsid w:val="00B82AF7"/>
    <w:rsid w:val="00B87AA1"/>
    <w:rsid w:val="00B924C5"/>
    <w:rsid w:val="00B9262B"/>
    <w:rsid w:val="00BA28A8"/>
    <w:rsid w:val="00BC3A87"/>
    <w:rsid w:val="00BF3BF8"/>
    <w:rsid w:val="00C41F2F"/>
    <w:rsid w:val="00C4384C"/>
    <w:rsid w:val="00C443DB"/>
    <w:rsid w:val="00C50F24"/>
    <w:rsid w:val="00C55D7B"/>
    <w:rsid w:val="00C60E7D"/>
    <w:rsid w:val="00C751E2"/>
    <w:rsid w:val="00C76DD4"/>
    <w:rsid w:val="00C9335C"/>
    <w:rsid w:val="00CA1EC5"/>
    <w:rsid w:val="00CA6856"/>
    <w:rsid w:val="00CB6EB5"/>
    <w:rsid w:val="00CC29B7"/>
    <w:rsid w:val="00CC5912"/>
    <w:rsid w:val="00CD372E"/>
    <w:rsid w:val="00D003C2"/>
    <w:rsid w:val="00D147B5"/>
    <w:rsid w:val="00D16E74"/>
    <w:rsid w:val="00D20871"/>
    <w:rsid w:val="00D30637"/>
    <w:rsid w:val="00D31C8F"/>
    <w:rsid w:val="00D43927"/>
    <w:rsid w:val="00D43F40"/>
    <w:rsid w:val="00D566E0"/>
    <w:rsid w:val="00D72E40"/>
    <w:rsid w:val="00D95DAF"/>
    <w:rsid w:val="00D95FC2"/>
    <w:rsid w:val="00DA77E5"/>
    <w:rsid w:val="00DB5540"/>
    <w:rsid w:val="00DD447A"/>
    <w:rsid w:val="00DD542A"/>
    <w:rsid w:val="00DD61EE"/>
    <w:rsid w:val="00DE3AF1"/>
    <w:rsid w:val="00DE475A"/>
    <w:rsid w:val="00E14C8D"/>
    <w:rsid w:val="00E16B7A"/>
    <w:rsid w:val="00E3075E"/>
    <w:rsid w:val="00E532E6"/>
    <w:rsid w:val="00E553E9"/>
    <w:rsid w:val="00E63E64"/>
    <w:rsid w:val="00E972C4"/>
    <w:rsid w:val="00EA02E6"/>
    <w:rsid w:val="00EA0763"/>
    <w:rsid w:val="00EA1011"/>
    <w:rsid w:val="00EA7F1E"/>
    <w:rsid w:val="00EB77BB"/>
    <w:rsid w:val="00ED7837"/>
    <w:rsid w:val="00EE002B"/>
    <w:rsid w:val="00EF0423"/>
    <w:rsid w:val="00EF72B3"/>
    <w:rsid w:val="00F02B74"/>
    <w:rsid w:val="00F11E7D"/>
    <w:rsid w:val="00F151F8"/>
    <w:rsid w:val="00F23A1C"/>
    <w:rsid w:val="00F35F30"/>
    <w:rsid w:val="00F47F70"/>
    <w:rsid w:val="00F70281"/>
    <w:rsid w:val="00F75FBC"/>
    <w:rsid w:val="00F76A7B"/>
    <w:rsid w:val="00F774D9"/>
    <w:rsid w:val="00FB619A"/>
    <w:rsid w:val="00FD4DF0"/>
    <w:rsid w:val="00FE247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BE0E76"/>
  <w15:docId w15:val="{84EF4983-C787-4F58-9E0C-ABCBA39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50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7D"/>
  </w:style>
  <w:style w:type="paragraph" w:styleId="Stopka">
    <w:name w:val="footer"/>
    <w:basedOn w:val="Normalny"/>
    <w:link w:val="StopkaZnak"/>
    <w:uiPriority w:val="99"/>
    <w:unhideWhenUsed/>
    <w:rsid w:val="0027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E7D"/>
  </w:style>
  <w:style w:type="paragraph" w:styleId="Akapitzlist">
    <w:name w:val="List Paragraph"/>
    <w:basedOn w:val="Normalny"/>
    <w:uiPriority w:val="34"/>
    <w:qFormat/>
    <w:rsid w:val="00D43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7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A5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unhideWhenUsed/>
    <w:rsid w:val="001148C6"/>
  </w:style>
  <w:style w:type="paragraph" w:styleId="Bezodstpw">
    <w:name w:val="No Spacing"/>
    <w:uiPriority w:val="1"/>
    <w:qFormat/>
    <w:rsid w:val="00451EE9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unhideWhenUsed/>
    <w:rsid w:val="001C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E5082"/>
    <w:rPr>
      <w:color w:val="605E5C"/>
      <w:shd w:val="clear" w:color="auto" w:fill="E1DFDD"/>
    </w:rPr>
  </w:style>
  <w:style w:type="table" w:styleId="Zwykatabela5">
    <w:name w:val="Plain Table 5"/>
    <w:basedOn w:val="Standardowy"/>
    <w:uiPriority w:val="45"/>
    <w:rsid w:val="009B69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">
    <w:name w:val="Grid Table 3"/>
    <w:basedOn w:val="Standardowy"/>
    <w:uiPriority w:val="48"/>
    <w:rsid w:val="009B69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Zwykatabela1">
    <w:name w:val="Plain Table 1"/>
    <w:basedOn w:val="Standardowy"/>
    <w:uiPriority w:val="41"/>
    <w:rsid w:val="009B69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7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31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4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8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5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3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4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2B99-796D-4A87-BA11-73EE6C98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Wdowicz</dc:creator>
  <cp:lastModifiedBy>Czernecka, Małgorzata</cp:lastModifiedBy>
  <cp:revision>58</cp:revision>
  <cp:lastPrinted>2019-07-08T08:12:00Z</cp:lastPrinted>
  <dcterms:created xsi:type="dcterms:W3CDTF">2019-08-20T11:36:00Z</dcterms:created>
  <dcterms:modified xsi:type="dcterms:W3CDTF">2019-09-09T13:21:00Z</dcterms:modified>
</cp:coreProperties>
</file>