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3C0F" w:rsidRDefault="001E3C0F" w:rsidP="001E3C0F">
      <w:pPr>
        <w:widowControl w:val="0"/>
        <w:tabs>
          <w:tab w:val="left" w:pos="730"/>
        </w:tabs>
        <w:spacing w:after="0" w:line="312" w:lineRule="exact"/>
        <w:jc w:val="both"/>
        <w:rPr>
          <w:rFonts w:ascii="Arial" w:hAnsi="Arial" w:cs="Arial"/>
          <w:b/>
          <w:sz w:val="40"/>
          <w:szCs w:val="40"/>
        </w:rPr>
      </w:pPr>
      <w:r w:rsidRPr="001E3C0F">
        <w:rPr>
          <w:rFonts w:ascii="Arial" w:hAnsi="Arial" w:cs="Arial"/>
          <w:b/>
          <w:sz w:val="40"/>
          <w:szCs w:val="40"/>
        </w:rPr>
        <w:t xml:space="preserve">   </w:t>
      </w:r>
    </w:p>
    <w:p w:rsidR="00EE3E50" w:rsidRDefault="001E3C0F" w:rsidP="001E3C0F">
      <w:pPr>
        <w:widowControl w:val="0"/>
        <w:tabs>
          <w:tab w:val="left" w:pos="730"/>
        </w:tabs>
        <w:spacing w:after="0" w:line="312" w:lineRule="exact"/>
        <w:jc w:val="both"/>
        <w:rPr>
          <w:rStyle w:val="Teksttreci20"/>
          <w:rFonts w:ascii="Times New Roman" w:hAnsi="Times New Roman" w:cs="Times New Roman"/>
          <w:b/>
          <w:sz w:val="40"/>
          <w:szCs w:val="40"/>
        </w:rPr>
      </w:pPr>
      <w:r>
        <w:rPr>
          <w:rFonts w:ascii="Arial" w:hAnsi="Arial" w:cs="Arial"/>
          <w:b/>
          <w:sz w:val="40"/>
          <w:szCs w:val="40"/>
        </w:rPr>
        <w:t xml:space="preserve">   </w:t>
      </w:r>
      <w:r w:rsidRPr="001E3C0F">
        <w:rPr>
          <w:rFonts w:ascii="Arial" w:hAnsi="Arial" w:cs="Arial"/>
          <w:b/>
          <w:sz w:val="40"/>
          <w:szCs w:val="40"/>
        </w:rPr>
        <w:t>2.</w:t>
      </w:r>
      <w:r w:rsidR="0075707D" w:rsidRPr="001E3C0F">
        <w:rPr>
          <w:rFonts w:ascii="Arial" w:hAnsi="Arial" w:cs="Arial"/>
          <w:b/>
          <w:sz w:val="40"/>
          <w:szCs w:val="40"/>
        </w:rPr>
        <w:t xml:space="preserve"> </w:t>
      </w:r>
      <w:bookmarkStart w:id="0" w:name="_GoBack"/>
      <w:bookmarkStart w:id="1" w:name="bookmark14"/>
      <w:bookmarkEnd w:id="0"/>
      <w:r w:rsidR="00EE3E50" w:rsidRPr="001E3C0F">
        <w:rPr>
          <w:rStyle w:val="Teksttreci20"/>
          <w:b/>
          <w:sz w:val="40"/>
          <w:szCs w:val="40"/>
        </w:rPr>
        <w:t>„</w:t>
      </w:r>
      <w:r w:rsidR="00EE3E50" w:rsidRPr="001E3C0F">
        <w:rPr>
          <w:rStyle w:val="Teksttreci20"/>
          <w:rFonts w:ascii="Times New Roman" w:hAnsi="Times New Roman" w:cs="Times New Roman"/>
          <w:b/>
          <w:sz w:val="40"/>
          <w:szCs w:val="40"/>
        </w:rPr>
        <w:t>Mój biznes w sieci"</w:t>
      </w:r>
      <w:bookmarkEnd w:id="1"/>
    </w:p>
    <w:p w:rsidR="001E3C0F" w:rsidRPr="001E3C0F" w:rsidRDefault="001E3C0F" w:rsidP="001E3C0F">
      <w:pPr>
        <w:widowControl w:val="0"/>
        <w:tabs>
          <w:tab w:val="left" w:pos="730"/>
        </w:tabs>
        <w:spacing w:after="0" w:line="312" w:lineRule="exact"/>
        <w:jc w:val="both"/>
        <w:rPr>
          <w:b/>
          <w:sz w:val="40"/>
          <w:szCs w:val="40"/>
        </w:rPr>
      </w:pPr>
    </w:p>
    <w:p w:rsidR="00EE3E50" w:rsidRDefault="00EE3E50" w:rsidP="00EE3E50">
      <w:pPr>
        <w:spacing w:after="0"/>
        <w:ind w:left="380" w:right="280"/>
        <w:rPr>
          <w:rFonts w:ascii="Times New Roman" w:hAnsi="Times New Roman" w:cs="Times New Roman"/>
          <w:sz w:val="24"/>
          <w:szCs w:val="24"/>
        </w:rPr>
      </w:pPr>
      <w:r w:rsidRPr="00EE3E50">
        <w:rPr>
          <w:rFonts w:ascii="Times New Roman" w:hAnsi="Times New Roman" w:cs="Times New Roman"/>
          <w:sz w:val="24"/>
          <w:szCs w:val="24"/>
        </w:rPr>
        <w:t xml:space="preserve">Moduł „Mój biznes w sieci" przeznaczony jest przede wszystkim dla przygotowujących się do otwarcia własnego biznesu. Uczestnik nauczy się jak może wykorzystać zasoby </w:t>
      </w:r>
      <w:proofErr w:type="spellStart"/>
      <w:r w:rsidRPr="00EE3E50">
        <w:rPr>
          <w:rFonts w:ascii="Times New Roman" w:hAnsi="Times New Roman" w:cs="Times New Roman"/>
          <w:sz w:val="24"/>
          <w:szCs w:val="24"/>
        </w:rPr>
        <w:t>internetu</w:t>
      </w:r>
      <w:proofErr w:type="spellEnd"/>
      <w:r w:rsidRPr="00EE3E50">
        <w:rPr>
          <w:rFonts w:ascii="Times New Roman" w:hAnsi="Times New Roman" w:cs="Times New Roman"/>
          <w:sz w:val="24"/>
          <w:szCs w:val="24"/>
        </w:rPr>
        <w:t>, aby podnieść skuteczność działania w ramach poszczególnych funkcji biznesowych (komunikacja, marketing, zaopatrzenie, finanse itp.). W szczególności pozna dedykowane dla biznesu usługi e-administracji. Zawarte w module elementy szkoleniowe służyć mają ponadto podniesieniu kompetencji w zakresie korzystania z zasobów edukacyjnych dla przyszłych przedsiębiorców (np. Akademia PARP).</w:t>
      </w:r>
    </w:p>
    <w:p w:rsidR="002E1235" w:rsidRDefault="002E1235" w:rsidP="00EE3E50">
      <w:pPr>
        <w:spacing w:after="0"/>
        <w:ind w:left="380" w:right="280"/>
        <w:rPr>
          <w:rFonts w:ascii="Times New Roman" w:hAnsi="Times New Roman" w:cs="Times New Roman"/>
          <w:sz w:val="24"/>
          <w:szCs w:val="24"/>
        </w:rPr>
      </w:pPr>
    </w:p>
    <w:p w:rsidR="002E1235" w:rsidRPr="00EE3E50" w:rsidRDefault="002E1235" w:rsidP="00EE3E50">
      <w:pPr>
        <w:spacing w:after="0"/>
        <w:ind w:left="380" w:right="280"/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/>
      </w:tblPr>
      <w:tblGrid>
        <w:gridCol w:w="2779"/>
        <w:gridCol w:w="6557"/>
      </w:tblGrid>
      <w:tr w:rsidR="00EE3E50" w:rsidRPr="00EE3E50" w:rsidTr="001E3C0F">
        <w:trPr>
          <w:trHeight w:hRule="exact" w:val="307"/>
          <w:jc w:val="center"/>
        </w:trPr>
        <w:tc>
          <w:tcPr>
            <w:tcW w:w="2779" w:type="dxa"/>
            <w:shd w:val="clear" w:color="auto" w:fill="FFFFFF"/>
            <w:vAlign w:val="bottom"/>
          </w:tcPr>
          <w:p w:rsidR="00EE3E50" w:rsidRPr="00EE3E50" w:rsidRDefault="00EE3E50" w:rsidP="002E1235">
            <w:pPr>
              <w:framePr w:w="9511" w:h="10165" w:hRule="exact" w:wrap="notBeside" w:vAnchor="text" w:hAnchor="text" w:xAlign="center" w:y="1"/>
              <w:spacing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Kategoria</w:t>
            </w:r>
          </w:p>
        </w:tc>
        <w:tc>
          <w:tcPr>
            <w:tcW w:w="6557" w:type="dxa"/>
            <w:shd w:val="clear" w:color="auto" w:fill="FFFFFF"/>
            <w:vAlign w:val="bottom"/>
          </w:tcPr>
          <w:p w:rsidR="00EE3E50" w:rsidRPr="00EE3E50" w:rsidRDefault="00EE3E50" w:rsidP="002E1235">
            <w:pPr>
              <w:framePr w:w="9511" w:h="10165" w:hRule="exact" w:wrap="notBeside" w:vAnchor="text" w:hAnchor="text" w:xAlign="center" w:y="1"/>
              <w:spacing w:after="0" w:line="220" w:lineRule="exact"/>
              <w:ind w:firstLine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Zagadnienie</w:t>
            </w:r>
          </w:p>
        </w:tc>
      </w:tr>
      <w:tr w:rsidR="00EE3E50" w:rsidRPr="00EE3E50" w:rsidTr="001E3C0F">
        <w:trPr>
          <w:trHeight w:hRule="exact" w:val="4406"/>
          <w:jc w:val="center"/>
        </w:trPr>
        <w:tc>
          <w:tcPr>
            <w:tcW w:w="2779" w:type="dxa"/>
            <w:shd w:val="clear" w:color="auto" w:fill="FFFFFF"/>
          </w:tcPr>
          <w:p w:rsidR="002E1235" w:rsidRDefault="002E1235" w:rsidP="002E1235">
            <w:pPr>
              <w:framePr w:w="9511" w:h="10165" w:hRule="exact" w:wrap="notBeside" w:vAnchor="text" w:hAnchor="text" w:xAlign="center" w:y="1"/>
              <w:spacing w:after="60" w:line="220" w:lineRule="exact"/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</w:pPr>
          </w:p>
          <w:p w:rsidR="00EE3E50" w:rsidRPr="00EE3E50" w:rsidRDefault="00EE3E50" w:rsidP="002E1235">
            <w:pPr>
              <w:framePr w:w="9511" w:h="10165" w:hRule="exact" w:wrap="notBeside" w:vAnchor="text" w:hAnchor="text" w:xAlign="center" w:y="1"/>
              <w:spacing w:after="6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UMIEJĘTNOŚCI</w:t>
            </w:r>
          </w:p>
          <w:p w:rsidR="00EE3E50" w:rsidRPr="00EE3E50" w:rsidRDefault="00EE3E50" w:rsidP="002E1235">
            <w:pPr>
              <w:framePr w:w="9511" w:h="10165" w:hRule="exact" w:wrap="notBeside" w:vAnchor="text" w:hAnchor="text" w:xAlign="center" w:y="1"/>
              <w:spacing w:before="60"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INFORMACYJNE</w:t>
            </w:r>
            <w:r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</w:tc>
        <w:tc>
          <w:tcPr>
            <w:tcW w:w="6557" w:type="dxa"/>
            <w:shd w:val="clear" w:color="auto" w:fill="FFFFFF"/>
            <w:vAlign w:val="bottom"/>
          </w:tcPr>
          <w:p w:rsidR="00EE3E50" w:rsidRPr="00EE3E50" w:rsidRDefault="00EE3E50" w:rsidP="002E1235">
            <w:pPr>
              <w:framePr w:w="9511" w:h="10165" w:hRule="exact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-130"/>
              </w:tabs>
              <w:spacing w:after="0" w:line="293" w:lineRule="exact"/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 xml:space="preserve">Wyszukiwanie dostawców, ofert, sprawdzanie wiarygodności potencjalnego partnera biznesowego. (np. w </w:t>
            </w:r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  <w:lang w:val="en-US" w:bidi="en-US"/>
              </w:rPr>
              <w:t>ems.ms.gov.pl, mojepanstwo.pl).</w:t>
            </w:r>
          </w:p>
          <w:p w:rsidR="00EE3E50" w:rsidRPr="00EE3E50" w:rsidRDefault="00EE3E50" w:rsidP="002E1235">
            <w:pPr>
              <w:framePr w:w="9511" w:h="10165" w:hRule="exact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-115"/>
              </w:tabs>
              <w:spacing w:after="0" w:line="293" w:lineRule="exact"/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 xml:space="preserve">Rozpowszechnienie w sieci informacji o swoim biznesie, (wizytówka, media </w:t>
            </w:r>
            <w:proofErr w:type="spellStart"/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społecznościowe</w:t>
            </w:r>
            <w:proofErr w:type="spellEnd"/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 xml:space="preserve">, widoczność w serwisach typu Google </w:t>
            </w:r>
            <w:proofErr w:type="spellStart"/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Maps</w:t>
            </w:r>
            <w:proofErr w:type="spellEnd"/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, itd.).</w:t>
            </w:r>
          </w:p>
          <w:p w:rsidR="00EE3E50" w:rsidRPr="00EE3E50" w:rsidRDefault="00EE3E50" w:rsidP="002E1235">
            <w:pPr>
              <w:framePr w:w="9511" w:h="10165" w:hRule="exact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-125"/>
              </w:tabs>
              <w:spacing w:after="0" w:line="293" w:lineRule="exact"/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 xml:space="preserve">Wyszukiwanie informacji na stronach instytucji publicznych, np. o regulacjach prawnych dotyczących handlu w sieci, serwisów z przetargami, </w:t>
            </w:r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  <w:lang w:bidi="en-US"/>
              </w:rPr>
              <w:t>bazakonkurencyjnosci.gov.pl.</w:t>
            </w:r>
          </w:p>
          <w:p w:rsidR="00EE3E50" w:rsidRPr="00EE3E50" w:rsidRDefault="00EE3E50" w:rsidP="002E1235">
            <w:pPr>
              <w:framePr w:w="9511" w:h="10165" w:hRule="exact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-115"/>
              </w:tabs>
              <w:spacing w:after="0" w:line="293" w:lineRule="exact"/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Wykorzystywanie materiałów z sieci (własność intelektualna otwarte licencje).</w:t>
            </w:r>
          </w:p>
          <w:p w:rsidR="00EE3E50" w:rsidRPr="00EE3E50" w:rsidRDefault="00EE3E50" w:rsidP="002E1235">
            <w:pPr>
              <w:framePr w:w="9511" w:h="10165" w:hRule="exact" w:wrap="notBeside" w:vAnchor="text" w:hAnchor="text" w:xAlign="center" w:y="1"/>
              <w:widowControl w:val="0"/>
              <w:numPr>
                <w:ilvl w:val="0"/>
                <w:numId w:val="5"/>
              </w:numPr>
              <w:tabs>
                <w:tab w:val="left" w:pos="-120"/>
              </w:tabs>
              <w:spacing w:after="0" w:line="293" w:lineRule="exact"/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 xml:space="preserve">Wyszukiwanie treści związanych z rozwojem zainteresowań, kursów </w:t>
            </w:r>
            <w:proofErr w:type="spellStart"/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e-learningowych</w:t>
            </w:r>
            <w:proofErr w:type="spellEnd"/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podcastów</w:t>
            </w:r>
            <w:proofErr w:type="spellEnd"/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 xml:space="preserve"> tematycznych, platform z zasobami do nauki dla przedsiębiorców (np. Akademia PARP).</w:t>
            </w:r>
          </w:p>
        </w:tc>
      </w:tr>
      <w:tr w:rsidR="00EE3E50" w:rsidRPr="00EE3E50" w:rsidTr="001E3C0F">
        <w:trPr>
          <w:trHeight w:hRule="exact" w:val="1190"/>
          <w:jc w:val="center"/>
        </w:trPr>
        <w:tc>
          <w:tcPr>
            <w:tcW w:w="2779" w:type="dxa"/>
            <w:shd w:val="clear" w:color="auto" w:fill="FFFFFF"/>
          </w:tcPr>
          <w:p w:rsidR="002E1235" w:rsidRDefault="002E1235" w:rsidP="002E1235">
            <w:pPr>
              <w:framePr w:w="9511" w:h="10165" w:hRule="exact" w:wrap="notBeside" w:vAnchor="text" w:hAnchor="text" w:xAlign="center" w:y="1"/>
              <w:spacing w:after="60" w:line="220" w:lineRule="exact"/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</w:pPr>
          </w:p>
          <w:p w:rsidR="00EE3E50" w:rsidRPr="00EE3E50" w:rsidRDefault="00EE3E50" w:rsidP="002E1235">
            <w:pPr>
              <w:framePr w:w="9511" w:h="10165" w:hRule="exact" w:wrap="notBeside" w:vAnchor="text" w:hAnchor="text" w:xAlign="center" w:y="1"/>
              <w:spacing w:after="6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UMIEJĘTNOŚCI</w:t>
            </w:r>
          </w:p>
          <w:p w:rsidR="00EE3E50" w:rsidRPr="00EE3E50" w:rsidRDefault="00EE3E50" w:rsidP="002E1235">
            <w:pPr>
              <w:framePr w:w="9511" w:h="10165" w:hRule="exact" w:wrap="notBeside" w:vAnchor="text" w:hAnchor="text" w:xAlign="center" w:y="1"/>
              <w:spacing w:before="60" w:after="0" w:line="22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KOMUNIKACYJNE</w:t>
            </w:r>
          </w:p>
        </w:tc>
        <w:tc>
          <w:tcPr>
            <w:tcW w:w="6557" w:type="dxa"/>
            <w:shd w:val="clear" w:color="auto" w:fill="FFFFFF"/>
            <w:vAlign w:val="bottom"/>
          </w:tcPr>
          <w:p w:rsidR="00EE3E50" w:rsidRPr="00EE3E50" w:rsidRDefault="00EE3E50" w:rsidP="002E1235">
            <w:pPr>
              <w:framePr w:w="9511" w:h="10165" w:hRule="exact" w:wrap="notBeside" w:vAnchor="text" w:hAnchor="text" w:xAlign="center" w:y="1"/>
              <w:widowControl w:val="0"/>
              <w:tabs>
                <w:tab w:val="left" w:pos="-120"/>
              </w:tabs>
              <w:spacing w:after="0" w:line="293" w:lineRule="exact"/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 xml:space="preserve">Prowadzenie rozmów przez </w:t>
            </w:r>
            <w:proofErr w:type="spellStart"/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 xml:space="preserve"> (np. </w:t>
            </w:r>
            <w:proofErr w:type="spellStart"/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wideorozmowy</w:t>
            </w:r>
            <w:proofErr w:type="spellEnd"/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, rozmowy grupowe).</w:t>
            </w:r>
          </w:p>
          <w:p w:rsidR="00EE3E50" w:rsidRPr="00EE3E50" w:rsidRDefault="00EE3E50" w:rsidP="002E1235">
            <w:pPr>
              <w:framePr w:w="9511" w:h="10165" w:hRule="exact" w:wrap="notBeside" w:vAnchor="text" w:hAnchor="text" w:xAlign="center" w:y="1"/>
              <w:widowControl w:val="0"/>
              <w:numPr>
                <w:ilvl w:val="0"/>
                <w:numId w:val="6"/>
              </w:numPr>
              <w:tabs>
                <w:tab w:val="left" w:pos="-115"/>
              </w:tabs>
              <w:spacing w:after="0" w:line="293" w:lineRule="exact"/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Komunikacja elektroniczna z klientami i dostawcami, w tym uzyskiwanie opinii klientów.</w:t>
            </w:r>
          </w:p>
        </w:tc>
      </w:tr>
      <w:tr w:rsidR="00EE3E50" w:rsidRPr="00EE3E50" w:rsidTr="002E1235">
        <w:trPr>
          <w:trHeight w:hRule="exact" w:val="3884"/>
          <w:jc w:val="center"/>
        </w:trPr>
        <w:tc>
          <w:tcPr>
            <w:tcW w:w="2779" w:type="dxa"/>
            <w:shd w:val="clear" w:color="auto" w:fill="FFFFFF"/>
          </w:tcPr>
          <w:p w:rsidR="002E1235" w:rsidRDefault="002E1235" w:rsidP="002E1235">
            <w:pPr>
              <w:framePr w:w="9511" w:h="10165" w:hRule="exact" w:wrap="notBeside" w:vAnchor="text" w:hAnchor="text" w:xAlign="center" w:y="1"/>
              <w:spacing w:after="0" w:line="293" w:lineRule="exact"/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</w:pPr>
          </w:p>
          <w:p w:rsidR="00EE3E50" w:rsidRPr="00EE3E50" w:rsidRDefault="00EE3E50" w:rsidP="002E1235">
            <w:pPr>
              <w:framePr w:w="9511" w:h="10165" w:hRule="exact" w:wrap="notBeside" w:vAnchor="text" w:hAnchor="text" w:xAlign="center" w:y="1"/>
              <w:spacing w:after="0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UMIEJĘTNOŚCI</w:t>
            </w:r>
          </w:p>
          <w:p w:rsidR="00EE3E50" w:rsidRPr="00EE3E50" w:rsidRDefault="00EE3E50" w:rsidP="002E1235">
            <w:pPr>
              <w:framePr w:w="9511" w:h="10165" w:hRule="exact" w:wrap="notBeside" w:vAnchor="text" w:hAnchor="text" w:xAlign="center" w:y="1"/>
              <w:spacing w:after="0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ROZWIĄZYWANIA</w:t>
            </w:r>
          </w:p>
          <w:p w:rsidR="00EE3E50" w:rsidRPr="00EE3E50" w:rsidRDefault="00EE3E50" w:rsidP="002E1235">
            <w:pPr>
              <w:framePr w:w="9511" w:h="10165" w:hRule="exact" w:wrap="notBeside" w:vAnchor="text" w:hAnchor="text" w:xAlign="center" w:y="1"/>
              <w:spacing w:after="0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PROBLEMÓW</w:t>
            </w:r>
          </w:p>
        </w:tc>
        <w:tc>
          <w:tcPr>
            <w:tcW w:w="6557" w:type="dxa"/>
            <w:shd w:val="clear" w:color="auto" w:fill="FFFFFF"/>
            <w:vAlign w:val="bottom"/>
          </w:tcPr>
          <w:p w:rsidR="00EE3E50" w:rsidRPr="00EE3E50" w:rsidRDefault="00EE3E50" w:rsidP="002E1235">
            <w:pPr>
              <w:framePr w:w="9511" w:h="10165" w:hRule="exact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-134"/>
              </w:tabs>
              <w:spacing w:after="0" w:line="293" w:lineRule="exact"/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 xml:space="preserve">Zakupy i sprzedaż przez </w:t>
            </w:r>
            <w:proofErr w:type="spellStart"/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internet</w:t>
            </w:r>
            <w:proofErr w:type="spellEnd"/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, w tym płatności elektroniczne, potwierdzenie zakupów, paragony itd.</w:t>
            </w:r>
          </w:p>
          <w:p w:rsidR="00EE3E50" w:rsidRPr="00EE3E50" w:rsidRDefault="00EE3E50" w:rsidP="002E1235">
            <w:pPr>
              <w:framePr w:w="9511" w:h="10165" w:hRule="exact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-125"/>
              </w:tabs>
              <w:spacing w:after="0" w:line="293" w:lineRule="exact"/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 xml:space="preserve">Wiedza o podstawach posiadania własnej strony internetowej, w tym np. </w:t>
            </w:r>
            <w:proofErr w:type="spellStart"/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funpage'a</w:t>
            </w:r>
            <w:proofErr w:type="spellEnd"/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 xml:space="preserve"> w mediach </w:t>
            </w:r>
            <w:proofErr w:type="spellStart"/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społecznościowych</w:t>
            </w:r>
            <w:proofErr w:type="spellEnd"/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 xml:space="preserve"> (na </w:t>
            </w:r>
            <w:proofErr w:type="spellStart"/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Facebooku</w:t>
            </w:r>
            <w:proofErr w:type="spellEnd"/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YouTube</w:t>
            </w:r>
            <w:proofErr w:type="spellEnd"/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Twitterze</w:t>
            </w:r>
            <w:proofErr w:type="spellEnd"/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Instagramie</w:t>
            </w:r>
            <w:proofErr w:type="spellEnd"/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 xml:space="preserve"> i in.) i informacje jak ją uruchomić z wykorzystaniem prostych w obsłudze narzędzi.</w:t>
            </w:r>
          </w:p>
          <w:p w:rsidR="00EE3E50" w:rsidRPr="00EE3E50" w:rsidRDefault="00EE3E50" w:rsidP="002E1235">
            <w:pPr>
              <w:framePr w:w="9511" w:h="10165" w:hRule="exact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-115"/>
              </w:tabs>
              <w:spacing w:after="0" w:line="293" w:lineRule="exact"/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 xml:space="preserve">Marketing w </w:t>
            </w:r>
            <w:proofErr w:type="spellStart"/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internecie</w:t>
            </w:r>
            <w:proofErr w:type="spellEnd"/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E50" w:rsidRPr="00EE3E50" w:rsidRDefault="00EE3E50" w:rsidP="002E1235">
            <w:pPr>
              <w:framePr w:w="9511" w:h="10165" w:hRule="exact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-120"/>
              </w:tabs>
              <w:spacing w:after="0" w:line="293" w:lineRule="exact"/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Zarządzanie prywatnością w sieci.</w:t>
            </w:r>
          </w:p>
          <w:p w:rsidR="00EE3E50" w:rsidRPr="00EE3E50" w:rsidRDefault="00EE3E50" w:rsidP="002E1235">
            <w:pPr>
              <w:framePr w:w="9511" w:h="10165" w:hRule="exact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-110"/>
              </w:tabs>
              <w:spacing w:after="0" w:line="293" w:lineRule="exact"/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 xml:space="preserve">Korzystanie z bankowości elektronicznej lub przyjmowanie płatności </w:t>
            </w:r>
            <w:proofErr w:type="spellStart"/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EE3E50" w:rsidRPr="00EE3E50" w:rsidRDefault="00EE3E50" w:rsidP="002E1235">
            <w:pPr>
              <w:framePr w:w="9511" w:h="10165" w:hRule="exact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-115"/>
              </w:tabs>
              <w:spacing w:after="0" w:line="293" w:lineRule="exact"/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Reagowanie na naruszenie własnych praw autorskich.</w:t>
            </w:r>
          </w:p>
          <w:p w:rsidR="00EE3E50" w:rsidRPr="00EE3E50" w:rsidRDefault="00EE3E50" w:rsidP="002E1235">
            <w:pPr>
              <w:framePr w:w="9511" w:h="10165" w:hRule="exact" w:wrap="notBeside" w:vAnchor="text" w:hAnchor="text" w:xAlign="center" w:y="1"/>
              <w:widowControl w:val="0"/>
              <w:numPr>
                <w:ilvl w:val="0"/>
                <w:numId w:val="7"/>
              </w:numPr>
              <w:tabs>
                <w:tab w:val="left" w:pos="-110"/>
              </w:tabs>
              <w:spacing w:after="0" w:line="293" w:lineRule="exact"/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Reagowanie i radzenie sobie ze zjawiskami niepożądanymi i groźnymi (</w:t>
            </w:r>
            <w:proofErr w:type="spellStart"/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hate</w:t>
            </w:r>
            <w:proofErr w:type="spellEnd"/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trolling</w:t>
            </w:r>
            <w:proofErr w:type="spellEnd"/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, kradzież treści).</w:t>
            </w:r>
          </w:p>
        </w:tc>
      </w:tr>
    </w:tbl>
    <w:p w:rsidR="00EE3E50" w:rsidRPr="00EE3E50" w:rsidRDefault="00EE3E50" w:rsidP="002E1235">
      <w:pPr>
        <w:framePr w:w="9511" w:h="10165" w:hRule="exact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EE3E50" w:rsidRPr="00EE3E50" w:rsidRDefault="00EE3E50" w:rsidP="00EE3E50">
      <w:pPr>
        <w:rPr>
          <w:rFonts w:ascii="Times New Roman" w:hAnsi="Times New Roman" w:cs="Times New Roman"/>
          <w:sz w:val="24"/>
          <w:szCs w:val="24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/>
      </w:tblPr>
      <w:tblGrid>
        <w:gridCol w:w="2779"/>
        <w:gridCol w:w="6557"/>
      </w:tblGrid>
      <w:tr w:rsidR="00EE3E50" w:rsidRPr="00EE3E50" w:rsidTr="001E3C0F">
        <w:trPr>
          <w:trHeight w:hRule="exact" w:val="3697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2E1235" w:rsidRDefault="002E1235" w:rsidP="00965392">
            <w:pPr>
              <w:framePr w:w="9336" w:wrap="notBeside" w:vAnchor="text" w:hAnchor="text" w:xAlign="center" w:y="1"/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</w:pPr>
          </w:p>
          <w:p w:rsidR="00EE3E50" w:rsidRPr="00EE3E50" w:rsidRDefault="001E3C0F" w:rsidP="00965392">
            <w:pPr>
              <w:framePr w:w="9336" w:wrap="notBeside" w:vAnchor="text" w:hAnchor="text" w:xAlign="center" w:y="1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UMIEJĘTNOŚCI ZWIĄZANE Z OPROGRAMOWANIEM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1E3C0F" w:rsidRDefault="001E3C0F" w:rsidP="001E3C0F">
            <w:pPr>
              <w:framePr w:w="9336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-134"/>
              </w:tabs>
              <w:spacing w:after="0" w:line="293" w:lineRule="exact"/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Ochrona komputera i innych urządzeń przed złośliwym oprogramowaniem.</w:t>
            </w:r>
          </w:p>
          <w:p w:rsidR="00EE3E50" w:rsidRPr="001E3C0F" w:rsidRDefault="001E3C0F" w:rsidP="001E3C0F">
            <w:pPr>
              <w:framePr w:w="9336" w:wrap="notBeside" w:vAnchor="text" w:hAnchor="text" w:xAlign="center" w:y="1"/>
              <w:widowControl w:val="0"/>
              <w:numPr>
                <w:ilvl w:val="0"/>
                <w:numId w:val="8"/>
              </w:numPr>
              <w:tabs>
                <w:tab w:val="left" w:pos="-134"/>
              </w:tabs>
              <w:spacing w:after="0" w:line="293" w:lineRule="exact"/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E3C0F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Przykłady przydatnych aplikacji do wykorzystania (np. do zarządzania informacjami o klientach, dostawcach):</w:t>
            </w:r>
            <w:r w:rsidR="00EE3E50" w:rsidRPr="001E3C0F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jak i gdzie ich szukać,</w:t>
            </w:r>
          </w:p>
          <w:p w:rsidR="00EE3E50" w:rsidRPr="00EE3E50" w:rsidRDefault="00EE3E50" w:rsidP="001E3C0F">
            <w:pPr>
              <w:framePr w:w="9336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-134"/>
              </w:tabs>
              <w:spacing w:after="0" w:line="298" w:lineRule="exact"/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jak instalować,</w:t>
            </w:r>
          </w:p>
          <w:p w:rsidR="00EE3E50" w:rsidRPr="00EE3E50" w:rsidRDefault="00EE3E50" w:rsidP="001E3C0F">
            <w:pPr>
              <w:framePr w:w="9336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-134"/>
              </w:tabs>
              <w:spacing w:after="0" w:line="298" w:lineRule="exact"/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jak i do czego używać,</w:t>
            </w:r>
          </w:p>
          <w:p w:rsidR="00EE3E50" w:rsidRPr="00EE3E50" w:rsidRDefault="00EE3E50" w:rsidP="001E3C0F">
            <w:pPr>
              <w:framePr w:w="9336" w:wrap="notBeside" w:vAnchor="text" w:hAnchor="text" w:xAlign="center" w:y="1"/>
              <w:widowControl w:val="0"/>
              <w:numPr>
                <w:ilvl w:val="0"/>
                <w:numId w:val="9"/>
              </w:numPr>
              <w:tabs>
                <w:tab w:val="left" w:pos="-110"/>
              </w:tabs>
              <w:spacing w:after="0" w:line="298" w:lineRule="exact"/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na co uważać i na co zwracać szczególną uwagę (pod kątem bezpieczeństwa).</w:t>
            </w:r>
          </w:p>
          <w:p w:rsidR="00EE3E50" w:rsidRPr="00EE3E50" w:rsidRDefault="00EE3E50" w:rsidP="001E3C0F">
            <w:pPr>
              <w:framePr w:w="9336" w:wrap="notBeside" w:vAnchor="text" w:hAnchor="text" w:xAlign="center" w:y="1"/>
              <w:spacing w:after="0" w:line="298" w:lineRule="exact"/>
              <w:ind w:firstLine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3. Rodzaje licencji (licencje otwarte, komercyjne) na których mogą być udostępnione treści i oprogramowanie wraz z przykładami / źródłami.</w:t>
            </w:r>
          </w:p>
        </w:tc>
      </w:tr>
      <w:tr w:rsidR="00EE3E50" w:rsidRPr="00EE3E50" w:rsidTr="00965392">
        <w:trPr>
          <w:trHeight w:hRule="exact" w:val="3830"/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2E1235" w:rsidRDefault="002E1235" w:rsidP="00965392">
            <w:pPr>
              <w:framePr w:w="9336" w:wrap="notBeside" w:vAnchor="text" w:hAnchor="text" w:xAlign="center" w:y="1"/>
              <w:spacing w:after="0" w:line="293" w:lineRule="exact"/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</w:pPr>
          </w:p>
          <w:p w:rsidR="00EE3E50" w:rsidRPr="00EE3E50" w:rsidRDefault="00EE3E50" w:rsidP="00965392">
            <w:pPr>
              <w:framePr w:w="9336" w:wrap="notBeside" w:vAnchor="text" w:hAnchor="text" w:xAlign="center" w:y="1"/>
              <w:spacing w:after="0" w:line="29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UMIEJĘTNOŚĆ KORZYSTANIA Z USŁUG PUBLICZNYCH</w:t>
            </w:r>
          </w:p>
        </w:tc>
        <w:tc>
          <w:tcPr>
            <w:tcW w:w="6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EE3E50" w:rsidRPr="00EE3E50" w:rsidRDefault="00EE3E50" w:rsidP="001E3C0F">
            <w:pPr>
              <w:framePr w:w="9336" w:wrap="notBeside" w:vAnchor="text" w:hAnchor="text" w:xAlign="center" w:y="1"/>
              <w:widowControl w:val="0"/>
              <w:numPr>
                <w:ilvl w:val="0"/>
                <w:numId w:val="10"/>
              </w:numPr>
              <w:tabs>
                <w:tab w:val="left" w:pos="-134"/>
              </w:tabs>
              <w:spacing w:after="0" w:line="293" w:lineRule="exact"/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 xml:space="preserve">Założenie konta w </w:t>
            </w:r>
            <w:proofErr w:type="spellStart"/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ePUAP</w:t>
            </w:r>
            <w:proofErr w:type="spellEnd"/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 xml:space="preserve"> i profilu zaufanego.</w:t>
            </w:r>
          </w:p>
          <w:p w:rsidR="00EE3E50" w:rsidRPr="00EE3E50" w:rsidRDefault="00EE3E50" w:rsidP="001E3C0F">
            <w:pPr>
              <w:framePr w:w="9336" w:wrap="notBeside" w:vAnchor="text" w:hAnchor="text" w:xAlign="center" w:y="1"/>
              <w:widowControl w:val="0"/>
              <w:numPr>
                <w:ilvl w:val="0"/>
                <w:numId w:val="10"/>
              </w:numPr>
              <w:tabs>
                <w:tab w:val="left" w:pos="-125"/>
              </w:tabs>
              <w:spacing w:after="0" w:line="293" w:lineRule="exact"/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Wykorzystanie profilu zaufanego.</w:t>
            </w:r>
          </w:p>
          <w:p w:rsidR="00EE3E50" w:rsidRPr="00EE3E50" w:rsidRDefault="00EE3E50" w:rsidP="001E3C0F">
            <w:pPr>
              <w:framePr w:w="9336" w:wrap="notBeside" w:vAnchor="text" w:hAnchor="text" w:xAlign="center" w:y="1"/>
              <w:widowControl w:val="0"/>
              <w:numPr>
                <w:ilvl w:val="0"/>
                <w:numId w:val="10"/>
              </w:numPr>
              <w:tabs>
                <w:tab w:val="left" w:pos="-130"/>
              </w:tabs>
              <w:spacing w:after="0" w:line="293" w:lineRule="exact"/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 xml:space="preserve">Założenie/zawieszenie/zakończenie działalności gospodarczej, w tym np. wykorzystanie platformy testowej CEIDG lub </w:t>
            </w:r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  <w:lang w:bidi="en-US"/>
              </w:rPr>
              <w:t xml:space="preserve">biznes.gov.pl </w:t>
            </w:r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 xml:space="preserve">do próbnego wypełniania i wysłania wniosku, (procedura: przygotowanie wniosku </w:t>
            </w:r>
            <w:proofErr w:type="spellStart"/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, złożenie wniosku i dokonanie płatności).</w:t>
            </w:r>
          </w:p>
          <w:p w:rsidR="00EE3E50" w:rsidRPr="00EE3E50" w:rsidRDefault="00EE3E50" w:rsidP="001E3C0F">
            <w:pPr>
              <w:framePr w:w="9336" w:wrap="notBeside" w:vAnchor="text" w:hAnchor="text" w:xAlign="center" w:y="1"/>
              <w:widowControl w:val="0"/>
              <w:numPr>
                <w:ilvl w:val="0"/>
                <w:numId w:val="10"/>
              </w:numPr>
              <w:tabs>
                <w:tab w:val="left" w:pos="-120"/>
              </w:tabs>
              <w:spacing w:after="0" w:line="293" w:lineRule="exact"/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 xml:space="preserve">Załatwianie drogą elektroniczną spraw związanych z wysłaniem pisma/informacji/sprawozdania do urzędu, odbiorem odpowiedzi od urzędu (z uwzględnieniem wykorzystania wsparcia dostępnego w ramach Centrum Pomocy w serwisu </w:t>
            </w:r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  <w:lang w:bidi="en-US"/>
              </w:rPr>
              <w:t>biznes.gov.pl).</w:t>
            </w:r>
          </w:p>
          <w:p w:rsidR="00EE3E50" w:rsidRPr="00DC67B8" w:rsidRDefault="00EE3E50" w:rsidP="001E3C0F">
            <w:pPr>
              <w:framePr w:w="9336" w:wrap="notBeside" w:vAnchor="text" w:hAnchor="text" w:xAlign="center" w:y="1"/>
              <w:widowControl w:val="0"/>
              <w:numPr>
                <w:ilvl w:val="0"/>
                <w:numId w:val="10"/>
              </w:numPr>
              <w:tabs>
                <w:tab w:val="left" w:pos="-110"/>
              </w:tabs>
              <w:spacing w:after="0" w:line="293" w:lineRule="exact"/>
              <w:ind w:firstLine="330"/>
              <w:jc w:val="both"/>
              <w:rPr>
                <w:rStyle w:val="Teksttreci20"/>
                <w:rFonts w:ascii="Times New Roman" w:eastAsiaTheme="minorHAnsi" w:hAnsi="Times New Roman" w:cs="Times New Roman"/>
                <w:color w:val="auto"/>
                <w:sz w:val="24"/>
                <w:szCs w:val="24"/>
                <w:lang w:eastAsia="en-US" w:bidi="ar-SA"/>
              </w:rPr>
            </w:pPr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 xml:space="preserve">Rozliczenia podatkowe, deklaracje i składki na ZUS </w:t>
            </w:r>
            <w:proofErr w:type="spellStart"/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online</w:t>
            </w:r>
            <w:proofErr w:type="spellEnd"/>
            <w:r w:rsidRPr="00EE3E50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67B8" w:rsidRPr="00C653CD" w:rsidRDefault="00DC67B8" w:rsidP="001E3C0F">
            <w:pPr>
              <w:framePr w:w="9336" w:wrap="notBeside" w:vAnchor="text" w:hAnchor="text" w:xAlign="center" w:y="1"/>
              <w:spacing w:after="0" w:line="293" w:lineRule="exact"/>
              <w:ind w:firstLine="330"/>
              <w:rPr>
                <w:rFonts w:ascii="Times New Roman" w:hAnsi="Times New Roman" w:cs="Times New Roman"/>
                <w:sz w:val="24"/>
                <w:szCs w:val="24"/>
              </w:rPr>
            </w:pPr>
            <w:r w:rsidRPr="00C653CD">
              <w:rPr>
                <w:rStyle w:val="Teksttreci20"/>
                <w:rFonts w:ascii="Times New Roman" w:hAnsi="Times New Roman" w:cs="Times New Roman"/>
                <w:sz w:val="24"/>
                <w:szCs w:val="24"/>
              </w:rPr>
              <w:t xml:space="preserve">6. Wyszukiwanie ofert, ocena wiarygodności kontrahenta (np. </w:t>
            </w:r>
            <w:r w:rsidRPr="00C653CD">
              <w:rPr>
                <w:rStyle w:val="Teksttreci20"/>
                <w:rFonts w:ascii="Times New Roman" w:hAnsi="Times New Roman" w:cs="Times New Roman"/>
                <w:sz w:val="24"/>
                <w:szCs w:val="24"/>
                <w:lang w:bidi="en-US"/>
              </w:rPr>
              <w:t>ems.ms.gov.pl, mojepanstwo.pl).</w:t>
            </w:r>
          </w:p>
          <w:p w:rsidR="00DC67B8" w:rsidRPr="00EE3E50" w:rsidRDefault="00DC67B8" w:rsidP="001E3C0F">
            <w:pPr>
              <w:framePr w:w="9336" w:wrap="notBeside" w:vAnchor="text" w:hAnchor="text" w:xAlign="center" w:y="1"/>
              <w:widowControl w:val="0"/>
              <w:numPr>
                <w:ilvl w:val="0"/>
                <w:numId w:val="10"/>
              </w:numPr>
              <w:tabs>
                <w:tab w:val="left" w:pos="-110"/>
              </w:tabs>
              <w:spacing w:after="0" w:line="293" w:lineRule="exact"/>
              <w:ind w:firstLine="33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EE3E50" w:rsidRPr="00EE3E50" w:rsidRDefault="00EE3E50" w:rsidP="00EE3E50">
      <w:pPr>
        <w:framePr w:w="9336" w:wrap="notBeside" w:vAnchor="text" w:hAnchor="text" w:xAlign="center" w:y="1"/>
        <w:rPr>
          <w:rFonts w:ascii="Times New Roman" w:hAnsi="Times New Roman" w:cs="Times New Roman"/>
          <w:sz w:val="24"/>
          <w:szCs w:val="24"/>
        </w:rPr>
      </w:pPr>
    </w:p>
    <w:p w:rsidR="00B36C9B" w:rsidRPr="00EE3E50" w:rsidRDefault="00B36C9B" w:rsidP="00D81E98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sectPr w:rsidR="00B36C9B" w:rsidRPr="00EE3E50" w:rsidSect="00D81E98">
      <w:headerReference w:type="default" r:id="rId7"/>
      <w:footerReference w:type="default" r:id="rId8"/>
      <w:pgSz w:w="11906" w:h="16838"/>
      <w:pgMar w:top="1134" w:right="1134" w:bottom="1134" w:left="1134" w:header="850" w:footer="45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37BC" w:rsidRDefault="001437BC" w:rsidP="00B8098C">
      <w:pPr>
        <w:spacing w:after="0" w:line="240" w:lineRule="auto"/>
      </w:pPr>
      <w:r>
        <w:separator/>
      </w:r>
    </w:p>
  </w:endnote>
  <w:endnote w:type="continuationSeparator" w:id="0">
    <w:p w:rsidR="001437BC" w:rsidRDefault="001437BC" w:rsidP="00B809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8C" w:rsidRDefault="00492B54" w:rsidP="00B8098C">
    <w:pPr>
      <w:pStyle w:val="Stopka"/>
      <w:ind w:left="-426" w:right="851"/>
      <w:jc w:val="center"/>
    </w:pPr>
    <w:r w:rsidRPr="00492B54">
      <w:rPr>
        <w:noProof/>
        <w:lang w:eastAsia="pl-PL"/>
      </w:rPr>
      <w:drawing>
        <wp:inline distT="0" distB="0" distL="0" distR="0">
          <wp:extent cx="6301105" cy="418465"/>
          <wp:effectExtent l="0" t="0" r="4445" b="63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184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37BC" w:rsidRDefault="001437BC" w:rsidP="00B8098C">
      <w:pPr>
        <w:spacing w:after="0" w:line="240" w:lineRule="auto"/>
      </w:pPr>
      <w:r>
        <w:separator/>
      </w:r>
    </w:p>
  </w:footnote>
  <w:footnote w:type="continuationSeparator" w:id="0">
    <w:p w:rsidR="001437BC" w:rsidRDefault="001437BC" w:rsidP="00B809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8098C" w:rsidRDefault="00F242D1" w:rsidP="00B8098C">
    <w:pPr>
      <w:pStyle w:val="Nagwek"/>
      <w:ind w:left="-426" w:right="851"/>
      <w:jc w:val="center"/>
    </w:pPr>
    <w:r w:rsidRPr="00F242D1">
      <w:rPr>
        <w:noProof/>
        <w:lang w:eastAsia="pl-PL"/>
      </w:rPr>
      <w:drawing>
        <wp:inline distT="0" distB="0" distL="0" distR="0">
          <wp:extent cx="6301105" cy="473659"/>
          <wp:effectExtent l="0" t="0" r="0" b="3175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01105" cy="47365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Nagwek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52" w:hanging="360"/>
      </w:pPr>
    </w:lvl>
  </w:abstractNum>
  <w:abstractNum w:abstractNumId="3">
    <w:nsid w:val="13E866B5"/>
    <w:multiLevelType w:val="multilevel"/>
    <w:tmpl w:val="15D0098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AF63B8"/>
    <w:multiLevelType w:val="multilevel"/>
    <w:tmpl w:val="B74EE2C8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A92683"/>
    <w:multiLevelType w:val="multilevel"/>
    <w:tmpl w:val="2CFC23D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1D7EBD"/>
    <w:multiLevelType w:val="multilevel"/>
    <w:tmpl w:val="BB00A21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DA567FD"/>
    <w:multiLevelType w:val="multilevel"/>
    <w:tmpl w:val="3878DFC4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53215E36"/>
    <w:multiLevelType w:val="multilevel"/>
    <w:tmpl w:val="32B00B6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/>
        <w:iCs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636E46BF"/>
    <w:multiLevelType w:val="multilevel"/>
    <w:tmpl w:val="B60A322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  <w:lvlOverride w:ilvl="0">
      <w:startOverride w:val="1"/>
    </w:lvlOverride>
  </w:num>
  <w:num w:numId="4">
    <w:abstractNumId w:val="8"/>
  </w:num>
  <w:num w:numId="5">
    <w:abstractNumId w:val="4"/>
  </w:num>
  <w:num w:numId="6">
    <w:abstractNumId w:val="7"/>
  </w:num>
  <w:num w:numId="7">
    <w:abstractNumId w:val="3"/>
  </w:num>
  <w:num w:numId="8">
    <w:abstractNumId w:val="6"/>
  </w:num>
  <w:num w:numId="9">
    <w:abstractNumId w:val="9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6626"/>
  </w:hdrShapeDefaults>
  <w:footnotePr>
    <w:footnote w:id="-1"/>
    <w:footnote w:id="0"/>
  </w:footnotePr>
  <w:endnotePr>
    <w:endnote w:id="-1"/>
    <w:endnote w:id="0"/>
  </w:endnotePr>
  <w:compat/>
  <w:rsids>
    <w:rsidRoot w:val="00320D40"/>
    <w:rsid w:val="00014796"/>
    <w:rsid w:val="00142B98"/>
    <w:rsid w:val="001437BC"/>
    <w:rsid w:val="00181D28"/>
    <w:rsid w:val="001E3C0F"/>
    <w:rsid w:val="00236A69"/>
    <w:rsid w:val="002A445A"/>
    <w:rsid w:val="002E1235"/>
    <w:rsid w:val="0030545D"/>
    <w:rsid w:val="00320D40"/>
    <w:rsid w:val="0036024A"/>
    <w:rsid w:val="003B070F"/>
    <w:rsid w:val="00402492"/>
    <w:rsid w:val="0041568F"/>
    <w:rsid w:val="00492B54"/>
    <w:rsid w:val="004A2DBA"/>
    <w:rsid w:val="004B5A7B"/>
    <w:rsid w:val="00506501"/>
    <w:rsid w:val="00516E65"/>
    <w:rsid w:val="005B525C"/>
    <w:rsid w:val="0075707D"/>
    <w:rsid w:val="0079296B"/>
    <w:rsid w:val="007A06FA"/>
    <w:rsid w:val="007A2DFB"/>
    <w:rsid w:val="00842099"/>
    <w:rsid w:val="0087349E"/>
    <w:rsid w:val="00882DF2"/>
    <w:rsid w:val="008D170E"/>
    <w:rsid w:val="00A041EE"/>
    <w:rsid w:val="00B36C9B"/>
    <w:rsid w:val="00B8098C"/>
    <w:rsid w:val="00B81704"/>
    <w:rsid w:val="00CB2637"/>
    <w:rsid w:val="00CF748F"/>
    <w:rsid w:val="00D26199"/>
    <w:rsid w:val="00D81E98"/>
    <w:rsid w:val="00DC67B8"/>
    <w:rsid w:val="00E03819"/>
    <w:rsid w:val="00E4042E"/>
    <w:rsid w:val="00EB10F7"/>
    <w:rsid w:val="00ED4368"/>
    <w:rsid w:val="00EE3E50"/>
    <w:rsid w:val="00F13DAC"/>
    <w:rsid w:val="00F242D1"/>
    <w:rsid w:val="00F54BCB"/>
    <w:rsid w:val="00F56314"/>
    <w:rsid w:val="00F57D7A"/>
    <w:rsid w:val="00F7655F"/>
    <w:rsid w:val="00F958A7"/>
    <w:rsid w:val="00FC7939"/>
    <w:rsid w:val="00FD16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58A7"/>
  </w:style>
  <w:style w:type="paragraph" w:styleId="Nagwek1">
    <w:name w:val="heading 1"/>
    <w:basedOn w:val="Normalny"/>
    <w:next w:val="Normalny"/>
    <w:link w:val="Nagwek1Znak"/>
    <w:qFormat/>
    <w:rsid w:val="0075707D"/>
    <w:pPr>
      <w:keepNext/>
      <w:numPr>
        <w:numId w:val="1"/>
      </w:numPr>
      <w:spacing w:before="240" w:after="60" w:line="276" w:lineRule="auto"/>
      <w:outlineLvl w:val="0"/>
    </w:pPr>
    <w:rPr>
      <w:rFonts w:ascii="Arial" w:eastAsia="Calibri" w:hAnsi="Arial" w:cs="Times New Roman"/>
      <w:b/>
      <w:bCs/>
      <w:kern w:val="2"/>
      <w:sz w:val="32"/>
      <w:szCs w:val="32"/>
      <w:lang w:eastAsia="ar-SA"/>
    </w:rPr>
  </w:style>
  <w:style w:type="paragraph" w:styleId="Nagwek2">
    <w:name w:val="heading 2"/>
    <w:basedOn w:val="Normalny"/>
    <w:next w:val="Tekstpodstawowy"/>
    <w:link w:val="Nagwek2Znak"/>
    <w:semiHidden/>
    <w:unhideWhenUsed/>
    <w:qFormat/>
    <w:rsid w:val="0075707D"/>
    <w:pPr>
      <w:keepNext/>
      <w:numPr>
        <w:ilvl w:val="1"/>
        <w:numId w:val="1"/>
      </w:numPr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8098C"/>
  </w:style>
  <w:style w:type="paragraph" w:styleId="Stopka">
    <w:name w:val="footer"/>
    <w:basedOn w:val="Normalny"/>
    <w:link w:val="StopkaZnak"/>
    <w:uiPriority w:val="99"/>
    <w:unhideWhenUsed/>
    <w:rsid w:val="00B8098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8098C"/>
  </w:style>
  <w:style w:type="paragraph" w:styleId="NormalnyWeb">
    <w:name w:val="Normal (Web)"/>
    <w:basedOn w:val="Normalny"/>
    <w:uiPriority w:val="99"/>
    <w:unhideWhenUsed/>
    <w:rsid w:val="00B809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C79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7939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75707D"/>
    <w:rPr>
      <w:rFonts w:ascii="Arial" w:eastAsia="Calibri" w:hAnsi="Arial" w:cs="Times New Roman"/>
      <w:b/>
      <w:bCs/>
      <w:kern w:val="2"/>
      <w:sz w:val="32"/>
      <w:szCs w:val="32"/>
      <w:lang w:eastAsia="ar-SA"/>
    </w:rPr>
  </w:style>
  <w:style w:type="character" w:customStyle="1" w:styleId="Nagwek2Znak">
    <w:name w:val="Nagłówek 2 Znak"/>
    <w:basedOn w:val="Domylnaczcionkaakapitu"/>
    <w:link w:val="Nagwek2"/>
    <w:semiHidden/>
    <w:rsid w:val="0075707D"/>
    <w:rPr>
      <w:rFonts w:ascii="Times New Roman" w:eastAsia="Times New Roman" w:hAnsi="Times New Roman" w:cs="Times New Roman"/>
      <w:b/>
      <w:bCs/>
      <w:sz w:val="26"/>
      <w:szCs w:val="20"/>
      <w:lang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5707D"/>
    <w:pPr>
      <w:spacing w:line="256" w:lineRule="auto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75707D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Tytu">
    <w:name w:val="Title"/>
    <w:basedOn w:val="Normalny"/>
    <w:next w:val="Podtytu"/>
    <w:link w:val="TytuZnak"/>
    <w:qFormat/>
    <w:rsid w:val="0075707D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ytuZnak">
    <w:name w:val="Tytuł Znak"/>
    <w:basedOn w:val="Domylnaczcionkaakapitu"/>
    <w:link w:val="Tytu"/>
    <w:rsid w:val="0075707D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Akapitzlist">
    <w:name w:val="List Paragraph"/>
    <w:basedOn w:val="Normalny"/>
    <w:qFormat/>
    <w:rsid w:val="0075707D"/>
    <w:pPr>
      <w:suppressAutoHyphens/>
      <w:spacing w:after="200" w:line="276" w:lineRule="auto"/>
      <w:ind w:left="720"/>
    </w:pPr>
    <w:rPr>
      <w:rFonts w:ascii="Calibri" w:eastAsia="Calibri" w:hAnsi="Calibri" w:cs="Times New Roman"/>
      <w:lang w:eastAsia="ar-SA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75707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75707D"/>
  </w:style>
  <w:style w:type="character" w:customStyle="1" w:styleId="Teksttreci2">
    <w:name w:val="Tekst treści (2)_"/>
    <w:basedOn w:val="Domylnaczcionkaakapitu"/>
    <w:rsid w:val="00EE3E5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Teksttreci20">
    <w:name w:val="Tekst treści (2)"/>
    <w:basedOn w:val="Teksttreci2"/>
    <w:rsid w:val="00EE3E50"/>
    <w:rPr>
      <w:color w:val="000000"/>
      <w:spacing w:val="0"/>
      <w:w w:val="100"/>
      <w:position w:val="0"/>
      <w:lang w:val="pl-PL" w:eastAsia="pl-PL" w:bidi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569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065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34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494</Words>
  <Characters>2967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 Kosiński</dc:creator>
  <cp:keywords/>
  <dc:description/>
  <cp:lastModifiedBy>Ewa Janur</cp:lastModifiedBy>
  <cp:revision>17</cp:revision>
  <cp:lastPrinted>2019-02-13T09:25:00Z</cp:lastPrinted>
  <dcterms:created xsi:type="dcterms:W3CDTF">2018-04-11T14:30:00Z</dcterms:created>
  <dcterms:modified xsi:type="dcterms:W3CDTF">2019-02-13T11:33:00Z</dcterms:modified>
</cp:coreProperties>
</file>