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3" w:rsidRPr="00CE3743" w:rsidRDefault="00B963B2" w:rsidP="00CE3743">
      <w:pPr>
        <w:pStyle w:val="Akapitzlist"/>
        <w:numPr>
          <w:ilvl w:val="0"/>
          <w:numId w:val="11"/>
        </w:numPr>
        <w:spacing w:before="240" w:after="240"/>
        <w:rPr>
          <w:rFonts w:ascii="Times New Roman" w:hAnsi="Times New Roman"/>
          <w:b/>
          <w:color w:val="000000"/>
          <w:sz w:val="40"/>
          <w:szCs w:val="40"/>
          <w:lang w:eastAsia="pl-PL" w:bidi="pl-PL"/>
        </w:rPr>
      </w:pPr>
      <w:r w:rsidRPr="00CE3743">
        <w:rPr>
          <w:rStyle w:val="Teksttreci20"/>
          <w:rFonts w:ascii="Times New Roman" w:hAnsi="Times New Roman" w:cs="Times New Roman"/>
          <w:b/>
          <w:sz w:val="40"/>
          <w:szCs w:val="40"/>
        </w:rPr>
        <w:t>„Rodzic w Internecie"</w:t>
      </w:r>
    </w:p>
    <w:p w:rsidR="00B963B2" w:rsidRDefault="00B963B2" w:rsidP="00CE3743">
      <w:pPr>
        <w:spacing w:before="240" w:after="240"/>
        <w:ind w:left="400" w:right="280"/>
        <w:rPr>
          <w:rFonts w:ascii="Times New Roman" w:hAnsi="Times New Roman" w:cs="Times New Roman"/>
          <w:sz w:val="24"/>
          <w:szCs w:val="24"/>
        </w:rPr>
      </w:pPr>
      <w:r w:rsidRPr="00B963B2">
        <w:rPr>
          <w:rFonts w:ascii="Times New Roman" w:hAnsi="Times New Roman" w:cs="Times New Roman"/>
          <w:sz w:val="24"/>
          <w:szCs w:val="24"/>
        </w:rPr>
        <w:t xml:space="preserve">Moduł „Rodzic w Internecie" adresowany do rodziców/opiekunów poświęcony jest przygotowaniu rodzica do roli przewodnika dziecka w zakresie bezpiecznego i „mądrego" korzystania z sieci i reagowania na sytuacje zagrożenia. Rodzic/opiekun pozna źródła wartościowych i pochodzących z legalnych źródeł treści dla dziecka, zrozumie jak zapewnić bezpieczeństwo dziecku w sieci, jak również nauczy się korzystać z podstawowych usług e- administracji dedykowanych rodzinom takich, jak złożenie wniosku Rodzina 500+, uzyskanie Karty Dużej Rodziny i wielu innych. Zawarte w module elementy szkoleniowe służyć mają ponadto podniesieniu kompetencji w zakresie korzystania z kultury i z zasobów edukacyjnych w </w:t>
      </w:r>
      <w:proofErr w:type="spellStart"/>
      <w:r w:rsidRPr="00B963B2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963B2">
        <w:rPr>
          <w:rFonts w:ascii="Times New Roman" w:hAnsi="Times New Roman" w:cs="Times New Roman"/>
          <w:sz w:val="24"/>
          <w:szCs w:val="24"/>
        </w:rPr>
        <w:t>, co jest bardzo istotne w niwelowaniu barier i przeciwdziałaniu wykluczeniu kulturowemu.</w:t>
      </w:r>
    </w:p>
    <w:p w:rsidR="00CE3743" w:rsidRPr="00B963B2" w:rsidRDefault="00CE3743" w:rsidP="00B963B2">
      <w:pPr>
        <w:spacing w:after="0"/>
        <w:ind w:left="400" w:right="28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926"/>
      </w:tblGrid>
      <w:tr w:rsidR="00B963B2" w:rsidRPr="00B963B2" w:rsidTr="00B963B2">
        <w:trPr>
          <w:trHeight w:hRule="exact" w:val="3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spacing w:after="0" w:line="220" w:lineRule="exact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Zagadnienie</w:t>
            </w:r>
          </w:p>
        </w:tc>
      </w:tr>
      <w:tr w:rsidR="00B963B2" w:rsidRPr="00B963B2" w:rsidTr="00B963B2">
        <w:trPr>
          <w:trHeight w:hRule="exact" w:val="56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43" w:rsidRDefault="00CE3743" w:rsidP="00965392">
            <w:pPr>
              <w:framePr w:w="9336" w:wrap="notBeside" w:vAnchor="text" w:hAnchor="text" w:xAlign="center" w:y="1"/>
              <w:spacing w:after="60" w:line="220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INFORMACYJNE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-13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Wyszukiwanie wartościowych treści dla dzieci i rodziców wraz z oceną wiarygodności źródeł informacji: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związanych z rozwojem zainteresowań,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treści edukacyjne,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zasoby kultury,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gry komputerowe i gry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strony instytucji publicznych,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after="0" w:line="298" w:lineRule="exact"/>
              <w:ind w:left="840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związanych ze zdrowiem, w tym na portalach, gdzie informacjami dzielą się inni użytkownicy.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-115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Rozpoznawanie treści szkodliwych i niebezpiecznych dla dzieci i młodzieży oraz sposoby reagowania na nie, w tym znajomość oznaczeń wieku i treści w odniesieniu do stron internetowych, gier i aplikacji (w tym system PEGI).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-115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odróżnienia źródeł treści legalnych od nielegalnych (film, muzyka, książki etc.)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Streaming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VOD, itp.,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70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Pobieranie plików,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Aplikacje 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-106"/>
              </w:tabs>
              <w:spacing w:after="0" w:line="298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Prawo autorskie w zakresie istotnym dla rodziców i dzieci.</w:t>
            </w:r>
          </w:p>
        </w:tc>
      </w:tr>
      <w:tr w:rsidR="00B963B2" w:rsidRPr="00B963B2" w:rsidTr="00B963B2">
        <w:trPr>
          <w:trHeight w:hRule="exact" w:val="14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43" w:rsidRDefault="00CE3743" w:rsidP="00965392">
            <w:pPr>
              <w:framePr w:w="9336" w:wrap="notBeside" w:vAnchor="text" w:hAnchor="text" w:xAlign="center" w:y="1"/>
              <w:spacing w:after="60" w:line="220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KOMUNIKACYJNE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20"/>
              </w:tabs>
              <w:spacing w:after="0" w:line="293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Bezpieczne korzystanie ze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smartfonów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rozmowy przez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wideorozmowy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rozmowy grupowe).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after="0" w:line="293" w:lineRule="exact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Uzyskiwanie pomocy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(czat, email,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 przy korzystaniu z usług firm turystycznych, telekomunikacyjnych, banków, urzędów itp.</w:t>
            </w:r>
          </w:p>
        </w:tc>
      </w:tr>
    </w:tbl>
    <w:p w:rsidR="00B963B2" w:rsidRPr="00B963B2" w:rsidRDefault="00B963B2" w:rsidP="00B963B2">
      <w:pPr>
        <w:framePr w:w="933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B963B2" w:rsidRPr="00B963B2" w:rsidRDefault="00B963B2" w:rsidP="00B963B2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6557"/>
      </w:tblGrid>
      <w:tr w:rsidR="00B963B2" w:rsidRPr="00B963B2" w:rsidTr="00965392">
        <w:trPr>
          <w:trHeight w:hRule="exact" w:val="9427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43" w:rsidRDefault="00CE3743" w:rsidP="00965392">
            <w:pPr>
              <w:framePr w:w="9336" w:wrap="notBeside" w:vAnchor="text" w:hAnchor="text" w:xAlign="center" w:y="1"/>
              <w:spacing w:after="0" w:line="293" w:lineRule="exact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nadzorowania aktywności dziecka w sieci.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Wiedza na temat ogólnych zasad bezpieczeństwa, których powinno przestrzegać dziecko 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 w tym: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sposoby reagowania na zagrożenia w sieci (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trolling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kradzież treści) i znajomość instytucji świadczących pomoc w tym zakresie (np. telefon dla rodziców 800 100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tworzenie bezpiecznych haseł, logowanie się przez sprawdzone sieci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etc.,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bezpieczne zarządzanie prywatnością w sieci, w tym publikowanie różnych treści przez rodziców i dzieci, dbałość o wizerunek dziecka 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Symptomy nadużywania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przez dziecko i reakcja na nie.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06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Uświadomienie dziecku sposobu i konsekwencji działania transakcji 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(zakupy, sprzedaż, zawieranie umów, płatności elektroniczne) oraz płatności wewnątrz aplikacji mobilnych. Odpowiedzialność prawna rodziców za postępowanie dziecka 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prawa i obowiązki wynikające z regulaminów wybranych serwisów internetowych.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Nauka samodzielna i wspólna z dzieckiem z wykorzystaniem cyfrowych zasobów kultury i archiwów oraz źródeł internetowych (np.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Wikipedia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TED, Khan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Ninateka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POLONA).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Udostępnianie treści kultury w sieci. Odpowiedzialność prawna, plagiat, dozwolony użytek, prawo cytatu.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banków zdjęć/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klipów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/dźwięków. Rodzaje licencji, warunki użytkowania.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Korzystanie z serwisów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przez dzieci i rodziców, w tym prowadzenie profilu na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Twitterze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Instagramie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in. (wiedza o ograniczeniach wiekowych na poszczególnych portalach).</w:t>
            </w:r>
          </w:p>
        </w:tc>
      </w:tr>
      <w:tr w:rsidR="00B963B2" w:rsidRPr="00B963B2" w:rsidTr="00965392">
        <w:trPr>
          <w:trHeight w:hRule="exact" w:val="118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 ZWIĄZANE Z OPROGRAMOWANIEM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3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Ochrona komputera i innych urządzeń przed złośliwym oprogramowaniem.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narzędzi kontroli rodzicielskiej na komputerach i urządzeniach mobilnych.</w:t>
            </w:r>
          </w:p>
        </w:tc>
      </w:tr>
      <w:tr w:rsidR="00B963B2" w:rsidRPr="00B963B2" w:rsidTr="00965392">
        <w:trPr>
          <w:trHeight w:hRule="exact" w:val="178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3B2" w:rsidRPr="00B963B2" w:rsidRDefault="00B963B2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KORZYSTANIA Z USŁUG PUBLICZNYCH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34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 konta w </w:t>
            </w:r>
            <w:proofErr w:type="spellStart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2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Wykorzystanie profilu zaufanego.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3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Złożenie wniosku Rodzina 500+.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06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Uzyskanie Karty Dużej Rodziny.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10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bibliotek, muzeów i archiwów cyfrowych.</w:t>
            </w:r>
          </w:p>
          <w:p w:rsidR="00B963B2" w:rsidRPr="00B963B2" w:rsidRDefault="00B963B2" w:rsidP="00CE3743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-115"/>
              </w:tabs>
              <w:spacing w:after="0" w:line="293" w:lineRule="exact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2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Usługi związane ze zdrowiem.</w:t>
            </w:r>
          </w:p>
        </w:tc>
      </w:tr>
    </w:tbl>
    <w:p w:rsidR="00B963B2" w:rsidRPr="00B963B2" w:rsidRDefault="00B963B2" w:rsidP="00B963B2">
      <w:pPr>
        <w:framePr w:w="933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B36C9B" w:rsidRPr="00B963B2" w:rsidRDefault="00B36C9B" w:rsidP="00D8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C9B" w:rsidRPr="00B963B2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CA" w:rsidRDefault="00DD79CA" w:rsidP="00B8098C">
      <w:pPr>
        <w:spacing w:after="0" w:line="240" w:lineRule="auto"/>
      </w:pPr>
      <w:r>
        <w:separator/>
      </w:r>
    </w:p>
  </w:endnote>
  <w:endnote w:type="continuationSeparator" w:id="0">
    <w:p w:rsidR="00DD79CA" w:rsidRDefault="00DD79CA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CA" w:rsidRDefault="00DD79CA" w:rsidP="00B8098C">
      <w:pPr>
        <w:spacing w:after="0" w:line="240" w:lineRule="auto"/>
      </w:pPr>
      <w:r>
        <w:separator/>
      </w:r>
    </w:p>
  </w:footnote>
  <w:footnote w:type="continuationSeparator" w:id="0">
    <w:p w:rsidR="00DD79CA" w:rsidRDefault="00DD79CA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28161CC3"/>
    <w:multiLevelType w:val="multilevel"/>
    <w:tmpl w:val="4DE83A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67910"/>
    <w:multiLevelType w:val="multilevel"/>
    <w:tmpl w:val="73D05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F5E2D"/>
    <w:multiLevelType w:val="hybridMultilevel"/>
    <w:tmpl w:val="57408616"/>
    <w:lvl w:ilvl="0" w:tplc="015EC7F4">
      <w:start w:val="1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3BE6CB9"/>
    <w:multiLevelType w:val="multilevel"/>
    <w:tmpl w:val="66FC4A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77CD2"/>
    <w:multiLevelType w:val="multilevel"/>
    <w:tmpl w:val="91EA2E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D6AB2"/>
    <w:multiLevelType w:val="multilevel"/>
    <w:tmpl w:val="EBEA14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71589"/>
    <w:multiLevelType w:val="multilevel"/>
    <w:tmpl w:val="ACACD8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017BF8"/>
    <w:multiLevelType w:val="multilevel"/>
    <w:tmpl w:val="44C2190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81D28"/>
    <w:rsid w:val="00236A69"/>
    <w:rsid w:val="0030545D"/>
    <w:rsid w:val="00320D40"/>
    <w:rsid w:val="0036024A"/>
    <w:rsid w:val="003B070F"/>
    <w:rsid w:val="00402492"/>
    <w:rsid w:val="0041568F"/>
    <w:rsid w:val="00492B54"/>
    <w:rsid w:val="004B5A7B"/>
    <w:rsid w:val="00506501"/>
    <w:rsid w:val="00516E65"/>
    <w:rsid w:val="005B525C"/>
    <w:rsid w:val="0075707D"/>
    <w:rsid w:val="0078739F"/>
    <w:rsid w:val="0079296B"/>
    <w:rsid w:val="007A06FA"/>
    <w:rsid w:val="007A2DFB"/>
    <w:rsid w:val="008123D4"/>
    <w:rsid w:val="00842099"/>
    <w:rsid w:val="0087349E"/>
    <w:rsid w:val="00882DF2"/>
    <w:rsid w:val="008D170E"/>
    <w:rsid w:val="00A041EE"/>
    <w:rsid w:val="00B36C9B"/>
    <w:rsid w:val="00B8098C"/>
    <w:rsid w:val="00B81704"/>
    <w:rsid w:val="00B963B2"/>
    <w:rsid w:val="00CB2637"/>
    <w:rsid w:val="00CE3743"/>
    <w:rsid w:val="00CF748F"/>
    <w:rsid w:val="00D81E98"/>
    <w:rsid w:val="00DD79CA"/>
    <w:rsid w:val="00E03819"/>
    <w:rsid w:val="00E36F87"/>
    <w:rsid w:val="00E4042E"/>
    <w:rsid w:val="00EB10F7"/>
    <w:rsid w:val="00ED4368"/>
    <w:rsid w:val="00F13DAC"/>
    <w:rsid w:val="00F242D1"/>
    <w:rsid w:val="00F56314"/>
    <w:rsid w:val="00F57D7A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B96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B963B2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16</cp:revision>
  <cp:lastPrinted>2019-02-13T09:22:00Z</cp:lastPrinted>
  <dcterms:created xsi:type="dcterms:W3CDTF">2018-04-11T14:30:00Z</dcterms:created>
  <dcterms:modified xsi:type="dcterms:W3CDTF">2019-02-13T11:38:00Z</dcterms:modified>
</cp:coreProperties>
</file>